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DBF" w:rsidRDefault="00E63DBF">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8957" w:type="dxa"/>
        <w:tblInd w:w="-284" w:type="dxa"/>
        <w:tblLayout w:type="fixed"/>
        <w:tblLook w:val="0000" w:firstRow="0" w:lastRow="0" w:firstColumn="0" w:lastColumn="0" w:noHBand="0" w:noVBand="0"/>
      </w:tblPr>
      <w:tblGrid>
        <w:gridCol w:w="1270"/>
        <w:gridCol w:w="7687"/>
      </w:tblGrid>
      <w:tr w:rsidR="00E63DBF">
        <w:trPr>
          <w:trHeight w:val="1161"/>
        </w:trPr>
        <w:tc>
          <w:tcPr>
            <w:tcW w:w="1270" w:type="dxa"/>
          </w:tcPr>
          <w:p w:rsidR="00E63DBF" w:rsidRDefault="00E63DBF">
            <w:pPr>
              <w:ind w:left="0" w:hanging="2"/>
              <w:jc w:val="center"/>
            </w:pPr>
          </w:p>
        </w:tc>
        <w:tc>
          <w:tcPr>
            <w:tcW w:w="7687" w:type="dxa"/>
          </w:tcPr>
          <w:p w:rsidR="00E63DBF" w:rsidRDefault="00284CF4">
            <w:pPr>
              <w:ind w:left="1" w:hanging="3"/>
              <w:rPr>
                <w:sz w:val="26"/>
                <w:szCs w:val="26"/>
              </w:rPr>
            </w:pPr>
            <w:r>
              <w:rPr>
                <w:sz w:val="26"/>
                <w:szCs w:val="26"/>
              </w:rPr>
              <w:t>TRƯỜNG ĐẠI HỌC KINH TẾ - LUẬT</w:t>
            </w:r>
            <w:r>
              <w:rPr>
                <w:noProof/>
              </w:rPr>
              <w:drawing>
                <wp:anchor distT="0" distB="0" distL="114300" distR="114300" simplePos="0" relativeHeight="251658240" behindDoc="0" locked="0" layoutInCell="1" hidden="0" allowOverlap="1">
                  <wp:simplePos x="0" y="0"/>
                  <wp:positionH relativeFrom="column">
                    <wp:posOffset>-160019</wp:posOffset>
                  </wp:positionH>
                  <wp:positionV relativeFrom="paragraph">
                    <wp:posOffset>-29208</wp:posOffset>
                  </wp:positionV>
                  <wp:extent cx="816610" cy="8166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16610" cy="816610"/>
                          </a:xfrm>
                          <a:prstGeom prst="rect">
                            <a:avLst/>
                          </a:prstGeom>
                          <a:ln/>
                        </pic:spPr>
                      </pic:pic>
                    </a:graphicData>
                  </a:graphic>
                </wp:anchor>
              </w:drawing>
            </w:r>
          </w:p>
          <w:p w:rsidR="00E63DBF" w:rsidRDefault="00284CF4">
            <w:pPr>
              <w:ind w:left="1" w:hanging="3"/>
              <w:jc w:val="both"/>
              <w:rPr>
                <w:sz w:val="26"/>
                <w:szCs w:val="26"/>
              </w:rPr>
            </w:pPr>
            <w:r>
              <w:rPr>
                <w:b/>
                <w:sz w:val="26"/>
                <w:szCs w:val="26"/>
              </w:rPr>
              <w:t xml:space="preserve">          KHOA KẾ TOÁN – KIỂM TOÁN</w:t>
            </w:r>
          </w:p>
          <w:p w:rsidR="00E63DBF" w:rsidRDefault="00284CF4">
            <w:pPr>
              <w:ind w:left="1" w:hanging="3"/>
            </w:pPr>
            <w:r>
              <w:rPr>
                <w:b/>
                <w:sz w:val="26"/>
                <w:szCs w:val="26"/>
              </w:rPr>
              <w:t xml:space="preserve">          BỘ MÔN KẾ TOÁN</w:t>
            </w:r>
          </w:p>
        </w:tc>
      </w:tr>
    </w:tbl>
    <w:p w:rsidR="00E63DBF" w:rsidRDefault="00284CF4">
      <w:pPr>
        <w:ind w:left="0" w:hanging="2"/>
        <w:jc w:val="center"/>
      </w:pPr>
      <w:r>
        <w:rPr>
          <w:b/>
        </w:rPr>
        <w:t>ĐỀ CƯƠNG TỔNG QUÁT HỌC PHẦN</w:t>
      </w:r>
      <w:r>
        <w:rPr>
          <w:noProof/>
        </w:rPr>
        <mc:AlternateContent>
          <mc:Choice Requires="wpg">
            <w:drawing>
              <wp:anchor distT="0" distB="0" distL="114300" distR="114300" simplePos="0" relativeHeight="251659264" behindDoc="0" locked="0" layoutInCell="1" hidden="0" allowOverlap="1">
                <wp:simplePos x="0" y="0"/>
                <wp:positionH relativeFrom="column">
                  <wp:posOffset>1270000</wp:posOffset>
                </wp:positionH>
                <wp:positionV relativeFrom="paragraph">
                  <wp:posOffset>-1244599</wp:posOffset>
                </wp:positionV>
                <wp:extent cx="4994275" cy="336550"/>
                <wp:effectExtent l="0" t="0" r="0" b="0"/>
                <wp:wrapNone/>
                <wp:docPr id="1" name="Rectangle 1"/>
                <wp:cNvGraphicFramePr/>
                <a:graphic xmlns:a="http://schemas.openxmlformats.org/drawingml/2006/main">
                  <a:graphicData uri="http://schemas.microsoft.com/office/word/2010/wordprocessingShape">
                    <wps:wsp>
                      <wps:cNvSpPr/>
                      <wps:spPr>
                        <a:xfrm>
                          <a:off x="2853535" y="3616488"/>
                          <a:ext cx="4984931" cy="327025"/>
                        </a:xfrm>
                        <a:prstGeom prst="rect">
                          <a:avLst/>
                        </a:prstGeom>
                        <a:solidFill>
                          <a:srgbClr val="FFFFFF"/>
                        </a:solidFill>
                        <a:ln>
                          <a:noFill/>
                        </a:ln>
                      </wps:spPr>
                      <wps:txbx>
                        <w:txbxContent>
                          <w:p w:rsidR="00E63DBF" w:rsidRDefault="00284CF4">
                            <w:pPr>
                              <w:spacing w:line="258" w:lineRule="auto"/>
                              <w:ind w:left="0" w:hanging="2"/>
                              <w:jc w:val="right"/>
                            </w:pPr>
                            <w:r>
                              <w:rPr>
                                <w:rFonts w:ascii="Arial" w:eastAsia="Arial" w:hAnsi="Arial" w:cs="Arial"/>
                                <w:b/>
                                <w:i/>
                                <w:color w:val="000000"/>
                              </w:rPr>
                              <w:t>M</w:t>
                            </w:r>
                            <w:r>
                              <w:rPr>
                                <w:rFonts w:ascii="Arial" w:eastAsia="Arial" w:hAnsi="Arial" w:cs="Arial"/>
                                <w:b/>
                                <w:i/>
                                <w:color w:val="000000"/>
                              </w:rPr>
                              <w:t>ẫ</w:t>
                            </w:r>
                            <w:r>
                              <w:rPr>
                                <w:rFonts w:ascii="Arial" w:eastAsia="Arial" w:hAnsi="Arial" w:cs="Arial"/>
                                <w:b/>
                                <w:i/>
                                <w:color w:val="000000"/>
                              </w:rPr>
                              <w:t>u 8: Đ</w:t>
                            </w:r>
                            <w:r>
                              <w:rPr>
                                <w:rFonts w:ascii="Arial" w:eastAsia="Arial" w:hAnsi="Arial" w:cs="Arial"/>
                                <w:b/>
                                <w:i/>
                                <w:color w:val="000000"/>
                              </w:rPr>
                              <w:t>ề</w:t>
                            </w:r>
                            <w:r>
                              <w:rPr>
                                <w:rFonts w:ascii="Arial" w:eastAsia="Arial" w:hAnsi="Arial" w:cs="Arial"/>
                                <w:b/>
                                <w:i/>
                                <w:color w:val="000000"/>
                              </w:rPr>
                              <w:t xml:space="preserve"> cương t</w:t>
                            </w:r>
                            <w:r>
                              <w:rPr>
                                <w:rFonts w:ascii="Arial" w:eastAsia="Arial" w:hAnsi="Arial" w:cs="Arial"/>
                                <w:b/>
                                <w:i/>
                                <w:color w:val="000000"/>
                              </w:rPr>
                              <w:t>ổ</w:t>
                            </w:r>
                            <w:r>
                              <w:rPr>
                                <w:rFonts w:ascii="Arial" w:eastAsia="Arial" w:hAnsi="Arial" w:cs="Arial"/>
                                <w:b/>
                                <w:i/>
                                <w:color w:val="000000"/>
                              </w:rPr>
                              <w:t>ng quát h</w:t>
                            </w:r>
                            <w:r>
                              <w:rPr>
                                <w:rFonts w:ascii="Arial" w:eastAsia="Arial" w:hAnsi="Arial" w:cs="Arial"/>
                                <w:b/>
                                <w:i/>
                                <w:color w:val="000000"/>
                              </w:rPr>
                              <w:t>ọ</w:t>
                            </w:r>
                            <w:r>
                              <w:rPr>
                                <w:rFonts w:ascii="Arial" w:eastAsia="Arial" w:hAnsi="Arial" w:cs="Arial"/>
                                <w:b/>
                                <w:i/>
                                <w:color w:val="000000"/>
                              </w:rPr>
                              <w:t>c ph</w:t>
                            </w:r>
                            <w:r>
                              <w:rPr>
                                <w:rFonts w:ascii="Arial" w:eastAsia="Arial" w:hAnsi="Arial" w:cs="Arial"/>
                                <w:b/>
                                <w:i/>
                                <w:color w:val="000000"/>
                              </w:rPr>
                              <w:t>ầ</w:t>
                            </w:r>
                            <w:r>
                              <w:rPr>
                                <w:rFonts w:ascii="Arial" w:eastAsia="Arial" w:hAnsi="Arial" w:cs="Arial"/>
                                <w:b/>
                                <w:i/>
                                <w:color w:val="000000"/>
                              </w:rPr>
                              <w:t>n</w:t>
                            </w:r>
                          </w:p>
                          <w:p w:rsidR="00E63DBF" w:rsidRDefault="00284CF4">
                            <w:pPr>
                              <w:spacing w:line="258" w:lineRule="auto"/>
                              <w:ind w:left="0" w:hanging="2"/>
                              <w:jc w:val="right"/>
                            </w:pPr>
                            <w:r>
                              <w:rPr>
                                <w:rFonts w:ascii="Arial" w:eastAsia="Arial" w:hAnsi="Arial" w:cs="Arial"/>
                                <w:b/>
                                <w:i/>
                                <w:color w:val="000000"/>
                              </w:rPr>
                              <w:t xml:space="preserve"> </w:t>
                            </w:r>
                          </w:p>
                          <w:p w:rsidR="00E63DBF" w:rsidRDefault="00E63DBF">
                            <w:pPr>
                              <w:spacing w:line="258" w:lineRule="auto"/>
                              <w:ind w:left="0" w:hanging="2"/>
                            </w:pPr>
                          </w:p>
                          <w:p w:rsidR="00E63DBF" w:rsidRDefault="00E63DB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1270000</wp:posOffset>
                </wp:positionH>
                <wp:positionV relativeFrom="paragraph">
                  <wp:posOffset>-1244599</wp:posOffset>
                </wp:positionV>
                <wp:extent cx="4994275" cy="33655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994275" cy="336550"/>
                        </a:xfrm>
                        <a:prstGeom prst="rect"/>
                        <a:ln/>
                      </pic:spPr>
                    </pic:pic>
                  </a:graphicData>
                </a:graphic>
              </wp:anchor>
            </w:drawing>
          </mc:Fallback>
        </mc:AlternateContent>
      </w:r>
    </w:p>
    <w:p w:rsidR="00E63DBF" w:rsidRDefault="00284CF4">
      <w:pPr>
        <w:numPr>
          <w:ilvl w:val="0"/>
          <w:numId w:val="1"/>
        </w:numPr>
        <w:pBdr>
          <w:top w:val="nil"/>
          <w:left w:val="nil"/>
          <w:bottom w:val="nil"/>
          <w:right w:val="nil"/>
          <w:between w:val="nil"/>
        </w:pBdr>
        <w:spacing w:before="120" w:line="276" w:lineRule="auto"/>
        <w:ind w:left="1" w:hanging="3"/>
        <w:rPr>
          <w:color w:val="000000"/>
          <w:sz w:val="26"/>
          <w:szCs w:val="26"/>
        </w:rPr>
      </w:pPr>
      <w:r>
        <w:rPr>
          <w:b/>
          <w:color w:val="000000"/>
          <w:sz w:val="26"/>
          <w:szCs w:val="26"/>
        </w:rPr>
        <w:t>Tên và mã học phần:</w:t>
      </w:r>
      <w:r>
        <w:rPr>
          <w:color w:val="000000"/>
          <w:sz w:val="26"/>
          <w:szCs w:val="26"/>
        </w:rPr>
        <w:t xml:space="preserve"> MAU4002 – Lý thuyết kế toán (</w:t>
      </w:r>
      <w:r>
        <w:rPr>
          <w:b/>
          <w:color w:val="000000"/>
          <w:sz w:val="26"/>
          <w:szCs w:val="26"/>
        </w:rPr>
        <w:t>Accounting theory)</w:t>
      </w:r>
    </w:p>
    <w:p w:rsidR="00E63DBF" w:rsidRDefault="00284CF4">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t>Số tín chỉ</w:t>
      </w:r>
    </w:p>
    <w:p w:rsidR="00E63DBF" w:rsidRDefault="00284CF4">
      <w:pPr>
        <w:pBdr>
          <w:top w:val="nil"/>
          <w:left w:val="nil"/>
          <w:bottom w:val="nil"/>
          <w:right w:val="nil"/>
          <w:between w:val="nil"/>
        </w:pBdr>
        <w:spacing w:line="240" w:lineRule="auto"/>
        <w:ind w:left="1" w:hanging="3"/>
        <w:rPr>
          <w:color w:val="000000"/>
          <w:sz w:val="26"/>
          <w:szCs w:val="26"/>
        </w:rPr>
      </w:pPr>
      <w:r>
        <w:rPr>
          <w:color w:val="000000"/>
          <w:sz w:val="26"/>
          <w:szCs w:val="26"/>
        </w:rPr>
        <w:t>Tổng số tín chỉ: 3</w:t>
      </w:r>
      <w:r>
        <w:rPr>
          <w:color w:val="000000"/>
          <w:sz w:val="26"/>
          <w:szCs w:val="26"/>
        </w:rPr>
        <w:tab/>
      </w:r>
      <w:r>
        <w:rPr>
          <w:color w:val="000000"/>
          <w:sz w:val="26"/>
          <w:szCs w:val="26"/>
        </w:rPr>
        <w:tab/>
        <w:t>Lý thuyết: 3</w:t>
      </w:r>
      <w:r>
        <w:rPr>
          <w:color w:val="000000"/>
          <w:sz w:val="26"/>
          <w:szCs w:val="26"/>
        </w:rPr>
        <w:tab/>
      </w:r>
      <w:r>
        <w:rPr>
          <w:color w:val="000000"/>
          <w:sz w:val="26"/>
          <w:szCs w:val="26"/>
        </w:rPr>
        <w:tab/>
        <w:t>Thực hành: 0</w:t>
      </w:r>
    </w:p>
    <w:p w:rsidR="00E63DBF" w:rsidRDefault="00284CF4">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t>Giảng viên phụ trách</w:t>
      </w:r>
    </w:p>
    <w:p w:rsidR="00E63DBF" w:rsidRDefault="00284CF4">
      <w:pPr>
        <w:pBdr>
          <w:top w:val="nil"/>
          <w:left w:val="nil"/>
          <w:bottom w:val="nil"/>
          <w:right w:val="nil"/>
          <w:between w:val="nil"/>
        </w:pBdr>
        <w:spacing w:line="276" w:lineRule="auto"/>
        <w:ind w:left="1" w:hanging="3"/>
        <w:rPr>
          <w:color w:val="000000"/>
          <w:sz w:val="26"/>
          <w:szCs w:val="26"/>
        </w:rPr>
      </w:pPr>
      <w:r>
        <w:rPr>
          <w:color w:val="000000"/>
          <w:sz w:val="26"/>
          <w:szCs w:val="26"/>
        </w:rPr>
        <w:t>PGS.TS Phạm Quốc Thuần</w:t>
      </w:r>
      <w:r>
        <w:rPr>
          <w:b/>
          <w:color w:val="000000"/>
          <w:sz w:val="26"/>
          <w:szCs w:val="26"/>
        </w:rPr>
        <w:t xml:space="preserve">, </w:t>
      </w:r>
      <w:r>
        <w:rPr>
          <w:color w:val="000000"/>
          <w:sz w:val="26"/>
          <w:szCs w:val="26"/>
        </w:rPr>
        <w:t>TS Nguyễn Hoàng Diệu Hiền, TS Nguyễn Ngọc Khánh Dung,</w:t>
      </w:r>
    </w:p>
    <w:p w:rsidR="00E63DBF" w:rsidRDefault="00284CF4">
      <w:pPr>
        <w:numPr>
          <w:ilvl w:val="0"/>
          <w:numId w:val="1"/>
        </w:numPr>
        <w:pBdr>
          <w:top w:val="nil"/>
          <w:left w:val="nil"/>
          <w:bottom w:val="nil"/>
          <w:right w:val="nil"/>
          <w:between w:val="nil"/>
        </w:pBdr>
        <w:spacing w:line="276" w:lineRule="auto"/>
        <w:ind w:left="1" w:hanging="3"/>
        <w:rPr>
          <w:color w:val="000000"/>
          <w:sz w:val="26"/>
          <w:szCs w:val="26"/>
        </w:rPr>
      </w:pPr>
      <w:bookmarkStart w:id="0" w:name="_heading=h.ebur2ldtigod" w:colFirst="0" w:colLast="0"/>
      <w:bookmarkEnd w:id="0"/>
      <w:r>
        <w:rPr>
          <w:b/>
          <w:color w:val="000000"/>
          <w:sz w:val="26"/>
          <w:szCs w:val="26"/>
        </w:rPr>
        <w:t>Tài liệu học tập</w:t>
      </w:r>
    </w:p>
    <w:p w:rsidR="00E63DBF" w:rsidRDefault="00284CF4">
      <w:pPr>
        <w:spacing w:line="276" w:lineRule="auto"/>
        <w:ind w:left="1" w:hanging="3"/>
        <w:rPr>
          <w:b/>
          <w:sz w:val="26"/>
          <w:szCs w:val="26"/>
        </w:rPr>
      </w:pPr>
      <w:r>
        <w:rPr>
          <w:sz w:val="26"/>
          <w:szCs w:val="26"/>
        </w:rPr>
        <w:t>[1] William R. Scott and Patricia O'Brien, 2020. Financial Accounting Theory (8th Edition): Pearson.</w:t>
      </w:r>
    </w:p>
    <w:p w:rsidR="00E63DBF" w:rsidRDefault="00284CF4">
      <w:pPr>
        <w:pBdr>
          <w:top w:val="nil"/>
          <w:left w:val="nil"/>
          <w:bottom w:val="nil"/>
          <w:right w:val="nil"/>
          <w:between w:val="nil"/>
        </w:pBdr>
        <w:spacing w:line="276" w:lineRule="auto"/>
        <w:ind w:left="1" w:hanging="3"/>
        <w:rPr>
          <w:color w:val="000000"/>
          <w:sz w:val="26"/>
          <w:szCs w:val="26"/>
        </w:rPr>
      </w:pPr>
      <w:r>
        <w:rPr>
          <w:color w:val="000000"/>
          <w:sz w:val="26"/>
          <w:szCs w:val="26"/>
        </w:rPr>
        <w:t>[</w:t>
      </w:r>
      <w:r>
        <w:rPr>
          <w:sz w:val="26"/>
          <w:szCs w:val="26"/>
        </w:rPr>
        <w:t>2</w:t>
      </w:r>
      <w:r>
        <w:rPr>
          <w:color w:val="000000"/>
          <w:sz w:val="26"/>
          <w:szCs w:val="26"/>
        </w:rPr>
        <w:t>]  Belkaoui, A.R, Accounting Theory, 3th Edition, 1993</w:t>
      </w:r>
    </w:p>
    <w:p w:rsidR="00E63DBF" w:rsidRDefault="00284CF4">
      <w:pPr>
        <w:pBdr>
          <w:top w:val="nil"/>
          <w:left w:val="nil"/>
          <w:bottom w:val="nil"/>
          <w:right w:val="nil"/>
          <w:between w:val="nil"/>
        </w:pBdr>
        <w:spacing w:line="276" w:lineRule="auto"/>
        <w:ind w:left="1" w:hanging="3"/>
        <w:rPr>
          <w:color w:val="000000"/>
          <w:sz w:val="26"/>
          <w:szCs w:val="26"/>
        </w:rPr>
      </w:pPr>
      <w:r>
        <w:rPr>
          <w:color w:val="000000"/>
          <w:sz w:val="26"/>
          <w:szCs w:val="26"/>
        </w:rPr>
        <w:t>[3] Những vấn đề cơ bản của lý thuyết kế toán – Vũ Hữu Đức – NXB Lao động – 2015</w:t>
      </w:r>
    </w:p>
    <w:p w:rsidR="00E63DBF" w:rsidRDefault="00284CF4">
      <w:pPr>
        <w:pBdr>
          <w:top w:val="nil"/>
          <w:left w:val="nil"/>
          <w:bottom w:val="nil"/>
          <w:right w:val="nil"/>
          <w:between w:val="nil"/>
        </w:pBdr>
        <w:spacing w:line="276" w:lineRule="auto"/>
        <w:ind w:left="1" w:hanging="3"/>
        <w:rPr>
          <w:color w:val="000000"/>
          <w:sz w:val="26"/>
          <w:szCs w:val="26"/>
        </w:rPr>
      </w:pPr>
      <w:r>
        <w:rPr>
          <w:color w:val="000000"/>
          <w:sz w:val="26"/>
          <w:szCs w:val="26"/>
        </w:rPr>
        <w:t xml:space="preserve">[4] Godfrey, J., </w:t>
      </w:r>
      <w:r>
        <w:rPr>
          <w:color w:val="000000"/>
          <w:sz w:val="26"/>
          <w:szCs w:val="26"/>
        </w:rPr>
        <w:t>Hodgson, A. và Holmes, S., Accounting Theory, 7th Edition, 2011</w:t>
      </w:r>
    </w:p>
    <w:p w:rsidR="00E63DBF" w:rsidRDefault="00284CF4">
      <w:pPr>
        <w:pBdr>
          <w:top w:val="nil"/>
          <w:left w:val="nil"/>
          <w:bottom w:val="nil"/>
          <w:right w:val="nil"/>
          <w:between w:val="nil"/>
        </w:pBdr>
        <w:spacing w:line="276" w:lineRule="auto"/>
        <w:ind w:left="1" w:hanging="3"/>
        <w:rPr>
          <w:color w:val="000000"/>
          <w:sz w:val="26"/>
          <w:szCs w:val="26"/>
        </w:rPr>
      </w:pPr>
      <w:r>
        <w:rPr>
          <w:color w:val="000000"/>
          <w:sz w:val="26"/>
          <w:szCs w:val="26"/>
        </w:rPr>
        <w:t>[5] IASB, 2021. Conceptual Framework for Financial Reporting : IFRS foundation.</w:t>
      </w:r>
    </w:p>
    <w:p w:rsidR="00E63DBF" w:rsidRDefault="00284CF4">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t>Thông tin về học phần</w:t>
      </w:r>
    </w:p>
    <w:p w:rsidR="00E63DBF" w:rsidRDefault="00284CF4">
      <w:pPr>
        <w:numPr>
          <w:ilvl w:val="0"/>
          <w:numId w:val="2"/>
        </w:numPr>
        <w:pBdr>
          <w:top w:val="nil"/>
          <w:left w:val="nil"/>
          <w:bottom w:val="nil"/>
          <w:right w:val="nil"/>
          <w:between w:val="nil"/>
        </w:pBdr>
        <w:spacing w:line="276" w:lineRule="auto"/>
        <w:ind w:left="1" w:hanging="3"/>
        <w:rPr>
          <w:color w:val="000000"/>
          <w:sz w:val="26"/>
          <w:szCs w:val="26"/>
        </w:rPr>
      </w:pPr>
      <w:r>
        <w:rPr>
          <w:i/>
          <w:color w:val="000000"/>
          <w:sz w:val="26"/>
          <w:szCs w:val="26"/>
        </w:rPr>
        <w:t>Mô tả/mục tiêu học phần</w:t>
      </w:r>
    </w:p>
    <w:p w:rsidR="00E63DBF" w:rsidRDefault="00E63DBF">
      <w:pPr>
        <w:pBdr>
          <w:top w:val="nil"/>
          <w:left w:val="nil"/>
          <w:bottom w:val="nil"/>
          <w:right w:val="nil"/>
          <w:between w:val="nil"/>
        </w:pBdr>
        <w:spacing w:line="240" w:lineRule="auto"/>
        <w:ind w:left="1" w:hanging="3"/>
        <w:rPr>
          <w:color w:val="000000"/>
          <w:sz w:val="26"/>
          <w:szCs w:val="26"/>
        </w:rPr>
      </w:pPr>
      <w:bookmarkStart w:id="1" w:name="_heading=h.iwtozli03ja3" w:colFirst="0" w:colLast="0"/>
      <w:bookmarkEnd w:id="1"/>
    </w:p>
    <w:tbl>
      <w:tblPr>
        <w:tblStyle w:val="a0"/>
        <w:tblW w:w="891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4680"/>
        <w:gridCol w:w="1620"/>
        <w:gridCol w:w="1260"/>
      </w:tblGrid>
      <w:tr w:rsidR="00E63DBF">
        <w:tc>
          <w:tcPr>
            <w:tcW w:w="1350" w:type="dxa"/>
            <w:tcBorders>
              <w:bottom w:val="single" w:sz="4" w:space="0" w:color="000000"/>
            </w:tcBorders>
            <w:vAlign w:val="center"/>
          </w:tcPr>
          <w:p w:rsidR="00E63DBF" w:rsidRDefault="00284CF4">
            <w:pPr>
              <w:tabs>
                <w:tab w:val="left" w:pos="851"/>
                <w:tab w:val="left" w:pos="6237"/>
              </w:tabs>
              <w:ind w:left="1" w:hanging="3"/>
              <w:jc w:val="center"/>
              <w:rPr>
                <w:sz w:val="26"/>
                <w:szCs w:val="26"/>
              </w:rPr>
            </w:pPr>
            <w:r>
              <w:rPr>
                <w:b/>
                <w:sz w:val="26"/>
                <w:szCs w:val="26"/>
              </w:rPr>
              <w:t>Mục tiêu</w:t>
            </w:r>
          </w:p>
          <w:p w:rsidR="00E63DBF" w:rsidRDefault="00284CF4">
            <w:pPr>
              <w:tabs>
                <w:tab w:val="left" w:pos="4962"/>
              </w:tabs>
              <w:ind w:left="1" w:right="90" w:hanging="3"/>
              <w:jc w:val="center"/>
              <w:rPr>
                <w:sz w:val="26"/>
                <w:szCs w:val="26"/>
              </w:rPr>
            </w:pPr>
            <w:r>
              <w:rPr>
                <w:b/>
                <w:sz w:val="26"/>
                <w:szCs w:val="26"/>
              </w:rPr>
              <w:t>(COx) (1)</w:t>
            </w:r>
          </w:p>
        </w:tc>
        <w:tc>
          <w:tcPr>
            <w:tcW w:w="4680" w:type="dxa"/>
            <w:tcBorders>
              <w:bottom w:val="single" w:sz="4" w:space="0" w:color="000000"/>
            </w:tcBorders>
            <w:vAlign w:val="center"/>
          </w:tcPr>
          <w:p w:rsidR="00E63DBF" w:rsidRDefault="00284CF4">
            <w:pPr>
              <w:tabs>
                <w:tab w:val="left" w:pos="851"/>
                <w:tab w:val="left" w:pos="6237"/>
              </w:tabs>
              <w:ind w:left="1" w:hanging="3"/>
              <w:jc w:val="center"/>
              <w:rPr>
                <w:sz w:val="26"/>
                <w:szCs w:val="26"/>
              </w:rPr>
            </w:pPr>
            <w:r>
              <w:rPr>
                <w:b/>
                <w:sz w:val="26"/>
                <w:szCs w:val="26"/>
              </w:rPr>
              <w:t>Mô tả mục tiêu</w:t>
            </w:r>
          </w:p>
          <w:p w:rsidR="00E63DBF" w:rsidRDefault="00284CF4">
            <w:pPr>
              <w:tabs>
                <w:tab w:val="left" w:pos="4962"/>
              </w:tabs>
              <w:ind w:left="1" w:right="90" w:hanging="3"/>
              <w:jc w:val="center"/>
              <w:rPr>
                <w:sz w:val="26"/>
                <w:szCs w:val="26"/>
              </w:rPr>
            </w:pPr>
            <w:r>
              <w:rPr>
                <w:b/>
                <w:sz w:val="26"/>
                <w:szCs w:val="26"/>
              </w:rPr>
              <w:t>(2)</w:t>
            </w:r>
          </w:p>
        </w:tc>
        <w:tc>
          <w:tcPr>
            <w:tcW w:w="1620" w:type="dxa"/>
            <w:tcBorders>
              <w:bottom w:val="single" w:sz="4" w:space="0" w:color="000000"/>
            </w:tcBorders>
            <w:vAlign w:val="center"/>
          </w:tcPr>
          <w:p w:rsidR="00E63DBF" w:rsidRDefault="00284CF4">
            <w:pPr>
              <w:tabs>
                <w:tab w:val="left" w:pos="851"/>
                <w:tab w:val="left" w:pos="6237"/>
              </w:tabs>
              <w:ind w:left="1" w:hanging="3"/>
              <w:jc w:val="center"/>
              <w:rPr>
                <w:sz w:val="26"/>
                <w:szCs w:val="26"/>
              </w:rPr>
            </w:pPr>
            <w:r>
              <w:rPr>
                <w:b/>
                <w:sz w:val="26"/>
                <w:szCs w:val="26"/>
              </w:rPr>
              <w:t>CĐR của môn học</w:t>
            </w:r>
          </w:p>
          <w:p w:rsidR="00E63DBF" w:rsidRDefault="00284CF4">
            <w:pPr>
              <w:tabs>
                <w:tab w:val="left" w:pos="4962"/>
              </w:tabs>
              <w:ind w:left="1" w:right="90" w:hanging="3"/>
              <w:jc w:val="center"/>
              <w:rPr>
                <w:sz w:val="26"/>
                <w:szCs w:val="26"/>
              </w:rPr>
            </w:pPr>
            <w:r>
              <w:rPr>
                <w:b/>
                <w:sz w:val="26"/>
                <w:szCs w:val="26"/>
              </w:rPr>
              <w:t>(CLOx) (3)</w:t>
            </w:r>
          </w:p>
        </w:tc>
        <w:tc>
          <w:tcPr>
            <w:tcW w:w="1260" w:type="dxa"/>
            <w:tcBorders>
              <w:bottom w:val="single" w:sz="4" w:space="0" w:color="000000"/>
            </w:tcBorders>
            <w:vAlign w:val="center"/>
          </w:tcPr>
          <w:p w:rsidR="00E63DBF" w:rsidRDefault="00284CF4">
            <w:pPr>
              <w:tabs>
                <w:tab w:val="left" w:pos="851"/>
                <w:tab w:val="left" w:pos="6237"/>
              </w:tabs>
              <w:ind w:left="1" w:hanging="3"/>
              <w:jc w:val="center"/>
              <w:rPr>
                <w:sz w:val="26"/>
                <w:szCs w:val="26"/>
              </w:rPr>
            </w:pPr>
            <w:r>
              <w:rPr>
                <w:b/>
                <w:sz w:val="26"/>
                <w:szCs w:val="26"/>
              </w:rPr>
              <w:t>TĐNL</w:t>
            </w:r>
          </w:p>
          <w:p w:rsidR="00E63DBF" w:rsidRDefault="00284CF4">
            <w:pPr>
              <w:tabs>
                <w:tab w:val="left" w:pos="4962"/>
              </w:tabs>
              <w:ind w:left="1" w:right="90" w:hanging="3"/>
              <w:jc w:val="center"/>
              <w:rPr>
                <w:sz w:val="26"/>
                <w:szCs w:val="26"/>
              </w:rPr>
            </w:pPr>
            <w:r>
              <w:rPr>
                <w:b/>
                <w:sz w:val="26"/>
                <w:szCs w:val="26"/>
              </w:rPr>
              <w:t>(4)</w:t>
            </w:r>
          </w:p>
        </w:tc>
      </w:tr>
      <w:tr w:rsidR="00E63DBF">
        <w:tc>
          <w:tcPr>
            <w:tcW w:w="1350" w:type="dxa"/>
            <w:tcBorders>
              <w:bottom w:val="dotted" w:sz="4" w:space="0" w:color="000000"/>
            </w:tcBorders>
            <w:vAlign w:val="center"/>
          </w:tcPr>
          <w:p w:rsidR="00E63DBF" w:rsidRDefault="00284CF4">
            <w:pPr>
              <w:tabs>
                <w:tab w:val="left" w:pos="4962"/>
              </w:tabs>
              <w:spacing w:line="276" w:lineRule="auto"/>
              <w:ind w:left="1" w:right="90" w:hanging="3"/>
              <w:jc w:val="center"/>
              <w:rPr>
                <w:sz w:val="26"/>
                <w:szCs w:val="26"/>
              </w:rPr>
            </w:pPr>
            <w:r>
              <w:rPr>
                <w:sz w:val="26"/>
                <w:szCs w:val="26"/>
              </w:rPr>
              <w:t>CO1</w:t>
            </w:r>
          </w:p>
        </w:tc>
        <w:tc>
          <w:tcPr>
            <w:tcW w:w="4680" w:type="dxa"/>
            <w:tcBorders>
              <w:bottom w:val="dotted" w:sz="4" w:space="0" w:color="000000"/>
            </w:tcBorders>
            <w:vAlign w:val="center"/>
          </w:tcPr>
          <w:p w:rsidR="00E63DBF" w:rsidRDefault="00284CF4">
            <w:pPr>
              <w:widowControl w:val="0"/>
              <w:ind w:left="1" w:hanging="3"/>
              <w:rPr>
                <w:sz w:val="26"/>
                <w:szCs w:val="26"/>
              </w:rPr>
            </w:pPr>
            <w:r>
              <w:rPr>
                <w:sz w:val="26"/>
                <w:szCs w:val="26"/>
              </w:rPr>
              <w:t>Có khả năng đánh giá về xu hướng hài hòa và hội tụ kế toán quốc tế.</w:t>
            </w:r>
          </w:p>
        </w:tc>
        <w:tc>
          <w:tcPr>
            <w:tcW w:w="1620" w:type="dxa"/>
            <w:tcBorders>
              <w:bottom w:val="dotted" w:sz="4" w:space="0" w:color="000000"/>
            </w:tcBorders>
            <w:vAlign w:val="center"/>
          </w:tcPr>
          <w:p w:rsidR="00E63DBF" w:rsidRDefault="00284CF4">
            <w:pPr>
              <w:tabs>
                <w:tab w:val="left" w:pos="4962"/>
              </w:tabs>
              <w:spacing w:line="276" w:lineRule="auto"/>
              <w:ind w:left="1" w:right="90" w:hanging="3"/>
              <w:jc w:val="center"/>
              <w:rPr>
                <w:sz w:val="26"/>
                <w:szCs w:val="26"/>
              </w:rPr>
            </w:pPr>
            <w:r>
              <w:rPr>
                <w:sz w:val="26"/>
                <w:szCs w:val="26"/>
              </w:rPr>
              <w:t>CLO3</w:t>
            </w:r>
          </w:p>
        </w:tc>
        <w:tc>
          <w:tcPr>
            <w:tcW w:w="1260" w:type="dxa"/>
            <w:tcBorders>
              <w:bottom w:val="dotted" w:sz="4" w:space="0" w:color="000000"/>
            </w:tcBorders>
            <w:vAlign w:val="center"/>
          </w:tcPr>
          <w:p w:rsidR="00E63DBF" w:rsidRDefault="00284CF4">
            <w:pPr>
              <w:tabs>
                <w:tab w:val="left" w:pos="4962"/>
              </w:tabs>
              <w:spacing w:line="276" w:lineRule="auto"/>
              <w:ind w:left="1" w:right="90" w:hanging="3"/>
              <w:jc w:val="center"/>
              <w:rPr>
                <w:sz w:val="26"/>
                <w:szCs w:val="26"/>
              </w:rPr>
            </w:pPr>
            <w:r>
              <w:rPr>
                <w:sz w:val="26"/>
                <w:szCs w:val="26"/>
              </w:rPr>
              <w:t>3</w:t>
            </w:r>
          </w:p>
        </w:tc>
      </w:tr>
      <w:tr w:rsidR="00E63DBF">
        <w:tc>
          <w:tcPr>
            <w:tcW w:w="1350" w:type="dxa"/>
            <w:tcBorders>
              <w:top w:val="dotted" w:sz="4" w:space="0" w:color="000000"/>
              <w:bottom w:val="dotted" w:sz="4" w:space="0" w:color="000000"/>
            </w:tcBorders>
            <w:vAlign w:val="center"/>
          </w:tcPr>
          <w:p w:rsidR="00E63DBF" w:rsidRDefault="00284CF4">
            <w:pPr>
              <w:tabs>
                <w:tab w:val="left" w:pos="4962"/>
              </w:tabs>
              <w:spacing w:line="276" w:lineRule="auto"/>
              <w:ind w:left="1" w:right="90" w:hanging="3"/>
              <w:jc w:val="center"/>
              <w:rPr>
                <w:sz w:val="26"/>
                <w:szCs w:val="26"/>
              </w:rPr>
            </w:pPr>
            <w:r>
              <w:rPr>
                <w:sz w:val="26"/>
                <w:szCs w:val="26"/>
              </w:rPr>
              <w:t>CO2</w:t>
            </w:r>
          </w:p>
        </w:tc>
        <w:tc>
          <w:tcPr>
            <w:tcW w:w="4680" w:type="dxa"/>
            <w:tcBorders>
              <w:top w:val="dotted" w:sz="4" w:space="0" w:color="000000"/>
              <w:bottom w:val="dotted" w:sz="4" w:space="0" w:color="000000"/>
            </w:tcBorders>
            <w:vAlign w:val="center"/>
          </w:tcPr>
          <w:p w:rsidR="00E63DBF" w:rsidRDefault="00284CF4">
            <w:pPr>
              <w:tabs>
                <w:tab w:val="left" w:pos="4962"/>
              </w:tabs>
              <w:spacing w:line="276" w:lineRule="auto"/>
              <w:ind w:left="1" w:right="90" w:hanging="3"/>
              <w:jc w:val="both"/>
              <w:rPr>
                <w:sz w:val="26"/>
                <w:szCs w:val="26"/>
              </w:rPr>
            </w:pPr>
            <w:r>
              <w:rPr>
                <w:sz w:val="26"/>
                <w:szCs w:val="26"/>
              </w:rPr>
              <w:t xml:space="preserve">Có khả năng phản biện các phương pháp luận, hướng tiếp cận của lý thuyết kế toán. </w:t>
            </w:r>
          </w:p>
        </w:tc>
        <w:tc>
          <w:tcPr>
            <w:tcW w:w="1620" w:type="dxa"/>
            <w:tcBorders>
              <w:top w:val="dotted" w:sz="4" w:space="0" w:color="000000"/>
              <w:bottom w:val="dotted" w:sz="4" w:space="0" w:color="000000"/>
            </w:tcBorders>
            <w:vAlign w:val="center"/>
          </w:tcPr>
          <w:p w:rsidR="00E63DBF" w:rsidRDefault="00284CF4">
            <w:pPr>
              <w:tabs>
                <w:tab w:val="left" w:pos="4962"/>
              </w:tabs>
              <w:spacing w:line="276" w:lineRule="auto"/>
              <w:ind w:left="1" w:right="90" w:hanging="3"/>
              <w:rPr>
                <w:sz w:val="26"/>
                <w:szCs w:val="26"/>
              </w:rPr>
            </w:pPr>
            <w:r>
              <w:rPr>
                <w:sz w:val="26"/>
                <w:szCs w:val="26"/>
              </w:rPr>
              <w:t xml:space="preserve">     CLO2</w:t>
            </w:r>
          </w:p>
        </w:tc>
        <w:tc>
          <w:tcPr>
            <w:tcW w:w="1260" w:type="dxa"/>
            <w:tcBorders>
              <w:top w:val="dotted" w:sz="4" w:space="0" w:color="000000"/>
              <w:bottom w:val="dotted" w:sz="4" w:space="0" w:color="000000"/>
            </w:tcBorders>
            <w:vAlign w:val="center"/>
          </w:tcPr>
          <w:p w:rsidR="00E63DBF" w:rsidRDefault="00284CF4">
            <w:pPr>
              <w:tabs>
                <w:tab w:val="left" w:pos="4962"/>
              </w:tabs>
              <w:spacing w:line="276" w:lineRule="auto"/>
              <w:ind w:left="1" w:right="90" w:hanging="3"/>
              <w:jc w:val="center"/>
              <w:rPr>
                <w:sz w:val="26"/>
                <w:szCs w:val="26"/>
              </w:rPr>
            </w:pPr>
            <w:r>
              <w:rPr>
                <w:sz w:val="26"/>
                <w:szCs w:val="26"/>
              </w:rPr>
              <w:t>4</w:t>
            </w:r>
          </w:p>
        </w:tc>
      </w:tr>
      <w:tr w:rsidR="00E63DBF">
        <w:tc>
          <w:tcPr>
            <w:tcW w:w="1350" w:type="dxa"/>
            <w:tcBorders>
              <w:top w:val="dotted" w:sz="4" w:space="0" w:color="000000"/>
              <w:bottom w:val="dotted" w:sz="4" w:space="0" w:color="000000"/>
            </w:tcBorders>
            <w:vAlign w:val="center"/>
          </w:tcPr>
          <w:p w:rsidR="00E63DBF" w:rsidRDefault="00284CF4">
            <w:pPr>
              <w:tabs>
                <w:tab w:val="left" w:pos="4962"/>
              </w:tabs>
              <w:spacing w:line="276" w:lineRule="auto"/>
              <w:ind w:left="1" w:right="90" w:hanging="3"/>
              <w:jc w:val="center"/>
              <w:rPr>
                <w:sz w:val="26"/>
                <w:szCs w:val="26"/>
              </w:rPr>
            </w:pPr>
            <w:r>
              <w:rPr>
                <w:sz w:val="26"/>
                <w:szCs w:val="26"/>
              </w:rPr>
              <w:t>CO3</w:t>
            </w:r>
          </w:p>
        </w:tc>
        <w:tc>
          <w:tcPr>
            <w:tcW w:w="4680" w:type="dxa"/>
            <w:tcBorders>
              <w:top w:val="dotted" w:sz="4" w:space="0" w:color="000000"/>
              <w:bottom w:val="dotted" w:sz="4" w:space="0" w:color="000000"/>
            </w:tcBorders>
            <w:vAlign w:val="center"/>
          </w:tcPr>
          <w:p w:rsidR="00E63DBF" w:rsidRDefault="00284CF4">
            <w:pPr>
              <w:tabs>
                <w:tab w:val="left" w:pos="4962"/>
              </w:tabs>
              <w:spacing w:line="276" w:lineRule="auto"/>
              <w:ind w:left="1" w:right="90" w:hanging="3"/>
              <w:jc w:val="both"/>
              <w:rPr>
                <w:sz w:val="26"/>
                <w:szCs w:val="26"/>
              </w:rPr>
            </w:pPr>
            <w:r>
              <w:rPr>
                <w:sz w:val="26"/>
                <w:szCs w:val="26"/>
              </w:rPr>
              <w:t>Có khả năng đánh giá về khuôn mẫu, cấu trúc lý thuyết của KTTC và các phương pháp tính giá của KTTC.</w:t>
            </w:r>
          </w:p>
        </w:tc>
        <w:tc>
          <w:tcPr>
            <w:tcW w:w="1620" w:type="dxa"/>
            <w:tcBorders>
              <w:top w:val="dotted" w:sz="4" w:space="0" w:color="000000"/>
              <w:bottom w:val="dotted" w:sz="4" w:space="0" w:color="000000"/>
            </w:tcBorders>
            <w:vAlign w:val="center"/>
          </w:tcPr>
          <w:p w:rsidR="00E63DBF" w:rsidRDefault="00284CF4">
            <w:pPr>
              <w:tabs>
                <w:tab w:val="left" w:pos="4962"/>
              </w:tabs>
              <w:spacing w:line="276" w:lineRule="auto"/>
              <w:ind w:left="1" w:right="90" w:hanging="3"/>
              <w:jc w:val="center"/>
              <w:rPr>
                <w:sz w:val="26"/>
                <w:szCs w:val="26"/>
              </w:rPr>
            </w:pPr>
            <w:r>
              <w:rPr>
                <w:sz w:val="26"/>
                <w:szCs w:val="26"/>
              </w:rPr>
              <w:t>CLO1</w:t>
            </w:r>
          </w:p>
          <w:p w:rsidR="00E63DBF" w:rsidRDefault="00284CF4">
            <w:pPr>
              <w:tabs>
                <w:tab w:val="left" w:pos="4962"/>
              </w:tabs>
              <w:spacing w:line="276" w:lineRule="auto"/>
              <w:ind w:left="1" w:right="90" w:hanging="3"/>
              <w:jc w:val="center"/>
              <w:rPr>
                <w:sz w:val="26"/>
                <w:szCs w:val="26"/>
              </w:rPr>
            </w:pPr>
            <w:r>
              <w:rPr>
                <w:sz w:val="26"/>
                <w:szCs w:val="26"/>
              </w:rPr>
              <w:t>CLO3</w:t>
            </w:r>
          </w:p>
          <w:p w:rsidR="00E63DBF" w:rsidRDefault="00284CF4">
            <w:pPr>
              <w:tabs>
                <w:tab w:val="left" w:pos="4962"/>
              </w:tabs>
              <w:spacing w:line="276" w:lineRule="auto"/>
              <w:ind w:left="1" w:right="90" w:hanging="3"/>
              <w:jc w:val="center"/>
              <w:rPr>
                <w:sz w:val="26"/>
                <w:szCs w:val="26"/>
              </w:rPr>
            </w:pPr>
            <w:r>
              <w:rPr>
                <w:sz w:val="26"/>
                <w:szCs w:val="26"/>
              </w:rPr>
              <w:t>CLO4</w:t>
            </w:r>
          </w:p>
        </w:tc>
        <w:tc>
          <w:tcPr>
            <w:tcW w:w="1260" w:type="dxa"/>
            <w:tcBorders>
              <w:top w:val="dotted" w:sz="4" w:space="0" w:color="000000"/>
              <w:bottom w:val="dotted" w:sz="4" w:space="0" w:color="000000"/>
            </w:tcBorders>
            <w:vAlign w:val="center"/>
          </w:tcPr>
          <w:p w:rsidR="00E63DBF" w:rsidRDefault="00284CF4">
            <w:pPr>
              <w:tabs>
                <w:tab w:val="left" w:pos="4962"/>
              </w:tabs>
              <w:spacing w:line="276" w:lineRule="auto"/>
              <w:ind w:left="1" w:right="90" w:hanging="3"/>
              <w:jc w:val="center"/>
              <w:rPr>
                <w:sz w:val="26"/>
                <w:szCs w:val="26"/>
              </w:rPr>
            </w:pPr>
            <w:r>
              <w:rPr>
                <w:sz w:val="26"/>
                <w:szCs w:val="26"/>
              </w:rPr>
              <w:t>3</w:t>
            </w:r>
          </w:p>
        </w:tc>
      </w:tr>
      <w:tr w:rsidR="00E63DBF">
        <w:tc>
          <w:tcPr>
            <w:tcW w:w="1350" w:type="dxa"/>
            <w:tcBorders>
              <w:top w:val="dotted" w:sz="4" w:space="0" w:color="000000"/>
              <w:bottom w:val="dotted" w:sz="4" w:space="0" w:color="000000"/>
            </w:tcBorders>
            <w:vAlign w:val="center"/>
          </w:tcPr>
          <w:p w:rsidR="00E63DBF" w:rsidRDefault="00284CF4">
            <w:pPr>
              <w:tabs>
                <w:tab w:val="left" w:pos="4962"/>
              </w:tabs>
              <w:spacing w:line="276" w:lineRule="auto"/>
              <w:ind w:left="1" w:right="90" w:hanging="3"/>
              <w:jc w:val="center"/>
              <w:rPr>
                <w:sz w:val="26"/>
                <w:szCs w:val="26"/>
              </w:rPr>
            </w:pPr>
            <w:r>
              <w:rPr>
                <w:sz w:val="26"/>
                <w:szCs w:val="26"/>
              </w:rPr>
              <w:t>CO4</w:t>
            </w:r>
          </w:p>
        </w:tc>
        <w:tc>
          <w:tcPr>
            <w:tcW w:w="4680" w:type="dxa"/>
            <w:tcBorders>
              <w:top w:val="dotted" w:sz="4" w:space="0" w:color="000000"/>
              <w:bottom w:val="dotted" w:sz="4" w:space="0" w:color="000000"/>
            </w:tcBorders>
            <w:vAlign w:val="center"/>
          </w:tcPr>
          <w:p w:rsidR="00E63DBF" w:rsidRDefault="00284CF4">
            <w:pPr>
              <w:tabs>
                <w:tab w:val="left" w:pos="4962"/>
              </w:tabs>
              <w:spacing w:line="276" w:lineRule="auto"/>
              <w:ind w:left="1" w:right="90" w:hanging="3"/>
              <w:jc w:val="both"/>
              <w:rPr>
                <w:sz w:val="26"/>
                <w:szCs w:val="26"/>
              </w:rPr>
            </w:pPr>
            <w:r>
              <w:rPr>
                <w:sz w:val="26"/>
                <w:szCs w:val="26"/>
              </w:rPr>
              <w:t xml:space="preserve">Có khả năng tự nghiên cứu, tinh thần tự học suốt đời để tích lũy kinh nghiệm trong lĩnh vực kế toán và đóng góp vào sự phát triển bền vững của doanh nghiệp. </w:t>
            </w:r>
          </w:p>
        </w:tc>
        <w:tc>
          <w:tcPr>
            <w:tcW w:w="1620" w:type="dxa"/>
            <w:tcBorders>
              <w:top w:val="dotted" w:sz="4" w:space="0" w:color="000000"/>
              <w:bottom w:val="dotted" w:sz="4" w:space="0" w:color="000000"/>
            </w:tcBorders>
            <w:vAlign w:val="center"/>
          </w:tcPr>
          <w:p w:rsidR="00E63DBF" w:rsidRDefault="00284CF4">
            <w:pPr>
              <w:tabs>
                <w:tab w:val="left" w:pos="4962"/>
              </w:tabs>
              <w:spacing w:line="276" w:lineRule="auto"/>
              <w:ind w:left="1" w:right="90" w:hanging="3"/>
              <w:jc w:val="center"/>
              <w:rPr>
                <w:sz w:val="26"/>
                <w:szCs w:val="26"/>
              </w:rPr>
            </w:pPr>
            <w:r>
              <w:rPr>
                <w:sz w:val="26"/>
                <w:szCs w:val="26"/>
              </w:rPr>
              <w:t>CLO5</w:t>
            </w:r>
          </w:p>
        </w:tc>
        <w:tc>
          <w:tcPr>
            <w:tcW w:w="1260" w:type="dxa"/>
            <w:tcBorders>
              <w:top w:val="dotted" w:sz="4" w:space="0" w:color="000000"/>
              <w:bottom w:val="dotted" w:sz="4" w:space="0" w:color="000000"/>
            </w:tcBorders>
            <w:vAlign w:val="center"/>
          </w:tcPr>
          <w:p w:rsidR="00E63DBF" w:rsidRDefault="00284CF4">
            <w:pPr>
              <w:tabs>
                <w:tab w:val="left" w:pos="4962"/>
              </w:tabs>
              <w:spacing w:line="276" w:lineRule="auto"/>
              <w:ind w:left="1" w:right="90" w:hanging="3"/>
              <w:jc w:val="center"/>
              <w:rPr>
                <w:sz w:val="26"/>
                <w:szCs w:val="26"/>
              </w:rPr>
            </w:pPr>
            <w:r>
              <w:rPr>
                <w:sz w:val="26"/>
                <w:szCs w:val="26"/>
              </w:rPr>
              <w:t>3</w:t>
            </w:r>
          </w:p>
        </w:tc>
      </w:tr>
    </w:tbl>
    <w:p w:rsidR="00E63DBF" w:rsidRDefault="00E63DBF">
      <w:pPr>
        <w:pBdr>
          <w:top w:val="nil"/>
          <w:left w:val="nil"/>
          <w:bottom w:val="nil"/>
          <w:right w:val="nil"/>
          <w:between w:val="nil"/>
        </w:pBdr>
        <w:spacing w:before="120" w:line="240" w:lineRule="auto"/>
        <w:ind w:left="1" w:hanging="3"/>
        <w:rPr>
          <w:color w:val="000000"/>
          <w:sz w:val="26"/>
          <w:szCs w:val="26"/>
        </w:rPr>
      </w:pPr>
    </w:p>
    <w:p w:rsidR="00E63DBF" w:rsidRDefault="00284CF4">
      <w:pPr>
        <w:pBdr>
          <w:top w:val="nil"/>
          <w:left w:val="nil"/>
          <w:bottom w:val="nil"/>
          <w:right w:val="nil"/>
          <w:between w:val="nil"/>
        </w:pBdr>
        <w:spacing w:line="240" w:lineRule="auto"/>
        <w:ind w:left="1" w:hanging="3"/>
        <w:rPr>
          <w:color w:val="000000"/>
          <w:sz w:val="26"/>
          <w:szCs w:val="26"/>
        </w:rPr>
      </w:pPr>
      <w:r>
        <w:rPr>
          <w:i/>
          <w:color w:val="000000"/>
          <w:sz w:val="26"/>
          <w:szCs w:val="26"/>
        </w:rPr>
        <w:t xml:space="preserve">(1): Ký hiệu mục tiêu của học phần. </w:t>
      </w:r>
    </w:p>
    <w:p w:rsidR="00E63DBF" w:rsidRDefault="00284CF4">
      <w:pPr>
        <w:pBdr>
          <w:top w:val="nil"/>
          <w:left w:val="nil"/>
          <w:bottom w:val="nil"/>
          <w:right w:val="nil"/>
          <w:between w:val="nil"/>
        </w:pBdr>
        <w:spacing w:line="240" w:lineRule="auto"/>
        <w:ind w:left="1" w:hanging="3"/>
        <w:rPr>
          <w:color w:val="000000"/>
          <w:sz w:val="26"/>
          <w:szCs w:val="26"/>
        </w:rPr>
      </w:pPr>
      <w:r>
        <w:rPr>
          <w:i/>
          <w:color w:val="000000"/>
          <w:sz w:val="26"/>
          <w:szCs w:val="26"/>
        </w:rPr>
        <w:t>(2): Mô tả các mục tiêu bao gồm các động từ chủ động, các chủ đề CĐR và bối cảnh áp dụng tổng quát.</w:t>
      </w:r>
    </w:p>
    <w:p w:rsidR="00E63DBF" w:rsidRDefault="00284CF4">
      <w:pPr>
        <w:pBdr>
          <w:top w:val="nil"/>
          <w:left w:val="nil"/>
          <w:bottom w:val="nil"/>
          <w:right w:val="nil"/>
          <w:between w:val="nil"/>
        </w:pBdr>
        <w:spacing w:line="240" w:lineRule="auto"/>
        <w:ind w:left="1" w:hanging="3"/>
        <w:rPr>
          <w:color w:val="000000"/>
          <w:sz w:val="26"/>
          <w:szCs w:val="26"/>
        </w:rPr>
      </w:pPr>
      <w:r>
        <w:rPr>
          <w:i/>
          <w:color w:val="000000"/>
          <w:sz w:val="26"/>
          <w:szCs w:val="26"/>
        </w:rPr>
        <w:t>(3), (4): Ký hiệu CĐR của CTĐT và TĐNL tương ứng được phân bổ cho học phần.</w:t>
      </w:r>
    </w:p>
    <w:p w:rsidR="00E63DBF" w:rsidRDefault="00284CF4">
      <w:pPr>
        <w:numPr>
          <w:ilvl w:val="0"/>
          <w:numId w:val="2"/>
        </w:numPr>
        <w:pBdr>
          <w:top w:val="nil"/>
          <w:left w:val="nil"/>
          <w:bottom w:val="nil"/>
          <w:right w:val="nil"/>
          <w:between w:val="nil"/>
        </w:pBdr>
        <w:spacing w:line="276" w:lineRule="auto"/>
        <w:ind w:left="1" w:hanging="3"/>
        <w:rPr>
          <w:color w:val="000000"/>
          <w:sz w:val="26"/>
          <w:szCs w:val="26"/>
        </w:rPr>
      </w:pPr>
      <w:r>
        <w:rPr>
          <w:i/>
          <w:color w:val="000000"/>
          <w:sz w:val="26"/>
          <w:szCs w:val="26"/>
        </w:rPr>
        <w:t>Môn học tiên quyết/Môn học trước/Môn song hành</w:t>
      </w:r>
    </w:p>
    <w:p w:rsidR="00E63DBF" w:rsidRDefault="00284CF4">
      <w:pPr>
        <w:pBdr>
          <w:top w:val="nil"/>
          <w:left w:val="nil"/>
          <w:bottom w:val="nil"/>
          <w:right w:val="nil"/>
          <w:between w:val="nil"/>
        </w:pBdr>
        <w:spacing w:line="240" w:lineRule="auto"/>
        <w:ind w:left="1" w:hanging="3"/>
        <w:rPr>
          <w:color w:val="000000"/>
          <w:sz w:val="26"/>
          <w:szCs w:val="26"/>
        </w:rPr>
      </w:pPr>
      <w:r>
        <w:rPr>
          <w:color w:val="000000"/>
          <w:sz w:val="26"/>
          <w:szCs w:val="26"/>
        </w:rPr>
        <w:t>Ghi mã – tên học phần học trước h</w:t>
      </w:r>
      <w:r>
        <w:rPr>
          <w:color w:val="000000"/>
          <w:sz w:val="26"/>
          <w:szCs w:val="26"/>
        </w:rPr>
        <w:t>oặc song hành.</w:t>
      </w:r>
    </w:p>
    <w:p w:rsidR="00E63DBF" w:rsidRDefault="00284CF4">
      <w:pPr>
        <w:numPr>
          <w:ilvl w:val="0"/>
          <w:numId w:val="2"/>
        </w:numPr>
        <w:pBdr>
          <w:top w:val="nil"/>
          <w:left w:val="nil"/>
          <w:bottom w:val="nil"/>
          <w:right w:val="nil"/>
          <w:between w:val="nil"/>
        </w:pBdr>
        <w:spacing w:line="276" w:lineRule="auto"/>
        <w:ind w:left="1" w:hanging="3"/>
        <w:rPr>
          <w:color w:val="000000"/>
          <w:sz w:val="26"/>
          <w:szCs w:val="26"/>
        </w:rPr>
      </w:pPr>
      <w:r>
        <w:rPr>
          <w:i/>
          <w:color w:val="000000"/>
          <w:sz w:val="26"/>
          <w:szCs w:val="26"/>
        </w:rPr>
        <w:t>Yêu cầu khác</w:t>
      </w:r>
    </w:p>
    <w:p w:rsidR="00E63DBF" w:rsidRDefault="00284CF4">
      <w:pPr>
        <w:pBdr>
          <w:top w:val="nil"/>
          <w:left w:val="nil"/>
          <w:bottom w:val="nil"/>
          <w:right w:val="nil"/>
          <w:between w:val="nil"/>
        </w:pBdr>
        <w:spacing w:line="240" w:lineRule="auto"/>
        <w:ind w:left="1" w:hanging="3"/>
        <w:rPr>
          <w:color w:val="000000"/>
          <w:sz w:val="26"/>
          <w:szCs w:val="26"/>
        </w:rPr>
      </w:pPr>
      <w:r>
        <w:rPr>
          <w:color w:val="000000"/>
          <w:sz w:val="26"/>
          <w:szCs w:val="26"/>
        </w:rPr>
        <w:t>Ghi các yêu cầu khác mà giảng viên thấy cần thiết.</w:t>
      </w:r>
    </w:p>
    <w:p w:rsidR="00E63DBF" w:rsidRDefault="00284CF4">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lastRenderedPageBreak/>
        <w:t>Chuẩn đầu ra của học phần</w:t>
      </w:r>
    </w:p>
    <w:p w:rsidR="00E63DBF" w:rsidRDefault="00284CF4">
      <w:pPr>
        <w:pBdr>
          <w:top w:val="nil"/>
          <w:left w:val="nil"/>
          <w:bottom w:val="nil"/>
          <w:right w:val="nil"/>
          <w:between w:val="nil"/>
        </w:pBdr>
        <w:spacing w:line="240" w:lineRule="auto"/>
        <w:ind w:left="1" w:hanging="3"/>
        <w:rPr>
          <w:color w:val="000000"/>
          <w:sz w:val="26"/>
          <w:szCs w:val="26"/>
        </w:rPr>
      </w:pPr>
      <w:r>
        <w:rPr>
          <w:i/>
          <w:color w:val="000000"/>
          <w:sz w:val="26"/>
          <w:szCs w:val="26"/>
        </w:rPr>
        <w:t>(Các mục cụ thể hay CĐR của học phần và mức độ giảng dạy I, T, U hoặc I, R, M)</w:t>
      </w:r>
    </w:p>
    <w:p w:rsidR="00E63DBF" w:rsidRDefault="00E63DBF">
      <w:pPr>
        <w:pBdr>
          <w:top w:val="nil"/>
          <w:left w:val="nil"/>
          <w:bottom w:val="nil"/>
          <w:right w:val="nil"/>
          <w:between w:val="nil"/>
        </w:pBdr>
        <w:spacing w:line="240" w:lineRule="auto"/>
        <w:ind w:left="1" w:hanging="3"/>
        <w:rPr>
          <w:color w:val="000000"/>
          <w:sz w:val="26"/>
          <w:szCs w:val="26"/>
        </w:rPr>
      </w:pPr>
      <w:bookmarkStart w:id="2" w:name="_heading=h.sri877szmz3x" w:colFirst="0" w:colLast="0"/>
      <w:bookmarkEnd w:id="2"/>
    </w:p>
    <w:tbl>
      <w:tblPr>
        <w:tblStyle w:val="a1"/>
        <w:tblW w:w="891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8"/>
        <w:gridCol w:w="5202"/>
        <w:gridCol w:w="1080"/>
        <w:gridCol w:w="1350"/>
      </w:tblGrid>
      <w:tr w:rsidR="00E63DBF">
        <w:tc>
          <w:tcPr>
            <w:tcW w:w="1278" w:type="dxa"/>
            <w:tcBorders>
              <w:bottom w:val="single" w:sz="4" w:space="0" w:color="000000"/>
            </w:tcBorders>
            <w:vAlign w:val="center"/>
          </w:tcPr>
          <w:p w:rsidR="00E63DBF" w:rsidRDefault="00284CF4">
            <w:pPr>
              <w:tabs>
                <w:tab w:val="left" w:pos="284"/>
              </w:tabs>
              <w:ind w:left="1" w:hanging="3"/>
              <w:jc w:val="center"/>
              <w:rPr>
                <w:sz w:val="26"/>
                <w:szCs w:val="26"/>
              </w:rPr>
            </w:pPr>
            <w:r>
              <w:rPr>
                <w:b/>
                <w:sz w:val="26"/>
                <w:szCs w:val="26"/>
              </w:rPr>
              <w:t>CĐR</w:t>
            </w:r>
          </w:p>
          <w:p w:rsidR="00E63DBF" w:rsidRDefault="00284CF4">
            <w:pPr>
              <w:tabs>
                <w:tab w:val="left" w:pos="284"/>
              </w:tabs>
              <w:ind w:left="1" w:hanging="3"/>
              <w:jc w:val="center"/>
              <w:rPr>
                <w:sz w:val="26"/>
                <w:szCs w:val="26"/>
              </w:rPr>
            </w:pPr>
            <w:r>
              <w:rPr>
                <w:b/>
                <w:sz w:val="26"/>
                <w:szCs w:val="26"/>
              </w:rPr>
              <w:t>(1)</w:t>
            </w:r>
          </w:p>
        </w:tc>
        <w:tc>
          <w:tcPr>
            <w:tcW w:w="5202" w:type="dxa"/>
            <w:tcBorders>
              <w:bottom w:val="single" w:sz="4" w:space="0" w:color="000000"/>
            </w:tcBorders>
            <w:vAlign w:val="center"/>
          </w:tcPr>
          <w:p w:rsidR="00E63DBF" w:rsidRDefault="00284CF4">
            <w:pPr>
              <w:tabs>
                <w:tab w:val="left" w:pos="284"/>
              </w:tabs>
              <w:ind w:left="1" w:hanging="3"/>
              <w:jc w:val="center"/>
              <w:rPr>
                <w:sz w:val="26"/>
                <w:szCs w:val="26"/>
              </w:rPr>
            </w:pPr>
            <w:r>
              <w:rPr>
                <w:b/>
                <w:sz w:val="26"/>
                <w:szCs w:val="26"/>
              </w:rPr>
              <w:t>Mô tả CĐR</w:t>
            </w:r>
          </w:p>
          <w:p w:rsidR="00E63DBF" w:rsidRDefault="00284CF4">
            <w:pPr>
              <w:tabs>
                <w:tab w:val="left" w:pos="284"/>
              </w:tabs>
              <w:ind w:left="1" w:hanging="3"/>
              <w:jc w:val="center"/>
              <w:rPr>
                <w:sz w:val="26"/>
                <w:szCs w:val="26"/>
              </w:rPr>
            </w:pPr>
            <w:r>
              <w:rPr>
                <w:b/>
                <w:sz w:val="26"/>
                <w:szCs w:val="26"/>
              </w:rPr>
              <w:t>(2)</w:t>
            </w:r>
          </w:p>
        </w:tc>
        <w:tc>
          <w:tcPr>
            <w:tcW w:w="1080" w:type="dxa"/>
            <w:tcBorders>
              <w:bottom w:val="single" w:sz="4" w:space="0" w:color="000000"/>
            </w:tcBorders>
            <w:vAlign w:val="center"/>
          </w:tcPr>
          <w:p w:rsidR="00E63DBF" w:rsidRDefault="00284CF4">
            <w:pPr>
              <w:tabs>
                <w:tab w:val="left" w:pos="284"/>
              </w:tabs>
              <w:ind w:left="1" w:hanging="3"/>
              <w:jc w:val="center"/>
              <w:rPr>
                <w:sz w:val="26"/>
                <w:szCs w:val="26"/>
              </w:rPr>
            </w:pPr>
            <w:r>
              <w:rPr>
                <w:b/>
                <w:sz w:val="26"/>
                <w:szCs w:val="26"/>
              </w:rPr>
              <w:t>Chuẩn đầu ra CTĐT (PLOs)</w:t>
            </w:r>
          </w:p>
        </w:tc>
        <w:tc>
          <w:tcPr>
            <w:tcW w:w="1350" w:type="dxa"/>
            <w:tcBorders>
              <w:bottom w:val="single" w:sz="4" w:space="0" w:color="000000"/>
            </w:tcBorders>
            <w:vAlign w:val="center"/>
          </w:tcPr>
          <w:p w:rsidR="00E63DBF" w:rsidRDefault="00284CF4">
            <w:pPr>
              <w:tabs>
                <w:tab w:val="left" w:pos="284"/>
              </w:tabs>
              <w:ind w:left="1" w:hanging="3"/>
              <w:jc w:val="center"/>
              <w:rPr>
                <w:sz w:val="26"/>
                <w:szCs w:val="26"/>
              </w:rPr>
            </w:pPr>
            <w:r>
              <w:rPr>
                <w:b/>
                <w:sz w:val="26"/>
                <w:szCs w:val="26"/>
              </w:rPr>
              <w:t>Mức độ giảng dạy</w:t>
            </w:r>
          </w:p>
          <w:p w:rsidR="00E63DBF" w:rsidRDefault="00284CF4">
            <w:pPr>
              <w:tabs>
                <w:tab w:val="left" w:pos="284"/>
              </w:tabs>
              <w:ind w:left="1" w:hanging="3"/>
              <w:jc w:val="center"/>
              <w:rPr>
                <w:sz w:val="26"/>
                <w:szCs w:val="26"/>
              </w:rPr>
            </w:pPr>
            <w:r>
              <w:rPr>
                <w:b/>
                <w:sz w:val="26"/>
                <w:szCs w:val="26"/>
              </w:rPr>
              <w:t>(I, R, M)</w:t>
            </w:r>
          </w:p>
          <w:p w:rsidR="00E63DBF" w:rsidRDefault="00284CF4">
            <w:pPr>
              <w:tabs>
                <w:tab w:val="left" w:pos="284"/>
              </w:tabs>
              <w:ind w:left="1" w:hanging="3"/>
              <w:jc w:val="center"/>
              <w:rPr>
                <w:sz w:val="26"/>
                <w:szCs w:val="26"/>
              </w:rPr>
            </w:pPr>
            <w:r>
              <w:rPr>
                <w:b/>
                <w:sz w:val="26"/>
                <w:szCs w:val="26"/>
              </w:rPr>
              <w:t>(3)</w:t>
            </w:r>
          </w:p>
        </w:tc>
      </w:tr>
      <w:tr w:rsidR="00E63DBF">
        <w:tc>
          <w:tcPr>
            <w:tcW w:w="1278" w:type="dxa"/>
            <w:tcBorders>
              <w:bottom w:val="dotted" w:sz="4" w:space="0" w:color="000000"/>
            </w:tcBorders>
            <w:vAlign w:val="center"/>
          </w:tcPr>
          <w:p w:rsidR="00E63DBF" w:rsidRDefault="00284CF4">
            <w:pPr>
              <w:tabs>
                <w:tab w:val="left" w:pos="284"/>
              </w:tabs>
              <w:spacing w:line="276" w:lineRule="auto"/>
              <w:ind w:left="1" w:hanging="3"/>
              <w:jc w:val="center"/>
              <w:rPr>
                <w:sz w:val="26"/>
                <w:szCs w:val="26"/>
              </w:rPr>
            </w:pPr>
            <w:r>
              <w:rPr>
                <w:sz w:val="26"/>
                <w:szCs w:val="26"/>
              </w:rPr>
              <w:t>CLO01</w:t>
            </w:r>
          </w:p>
        </w:tc>
        <w:tc>
          <w:tcPr>
            <w:tcW w:w="5202" w:type="dxa"/>
            <w:tcBorders>
              <w:bottom w:val="dotted" w:sz="4" w:space="0" w:color="000000"/>
            </w:tcBorders>
            <w:vAlign w:val="center"/>
          </w:tcPr>
          <w:p w:rsidR="00E63DBF" w:rsidRDefault="00284CF4">
            <w:pPr>
              <w:pBdr>
                <w:top w:val="nil"/>
                <w:left w:val="nil"/>
                <w:bottom w:val="nil"/>
                <w:right w:val="nil"/>
                <w:between w:val="nil"/>
              </w:pBdr>
              <w:spacing w:before="120" w:line="360" w:lineRule="auto"/>
              <w:ind w:left="1" w:hanging="3"/>
              <w:rPr>
                <w:color w:val="000000"/>
                <w:sz w:val="26"/>
                <w:szCs w:val="26"/>
              </w:rPr>
            </w:pPr>
            <w:r>
              <w:rPr>
                <w:color w:val="000000"/>
                <w:sz w:val="26"/>
                <w:szCs w:val="26"/>
              </w:rPr>
              <w:t>Đánh giá và phản biện các vấn đề khuôn mẫu lý thuyết kế toán.</w:t>
            </w:r>
          </w:p>
        </w:tc>
        <w:tc>
          <w:tcPr>
            <w:tcW w:w="1080" w:type="dxa"/>
            <w:tcBorders>
              <w:bottom w:val="dotted" w:sz="4" w:space="0" w:color="000000"/>
            </w:tcBorders>
            <w:vAlign w:val="center"/>
          </w:tcPr>
          <w:p w:rsidR="00E63DBF" w:rsidRDefault="00284CF4">
            <w:pPr>
              <w:tabs>
                <w:tab w:val="left" w:pos="284"/>
              </w:tabs>
              <w:spacing w:line="276" w:lineRule="auto"/>
              <w:ind w:left="1" w:hanging="3"/>
              <w:jc w:val="center"/>
              <w:rPr>
                <w:sz w:val="26"/>
                <w:szCs w:val="26"/>
              </w:rPr>
            </w:pPr>
            <w:r>
              <w:rPr>
                <w:sz w:val="26"/>
                <w:szCs w:val="26"/>
              </w:rPr>
              <w:t xml:space="preserve">PLO2 </w:t>
            </w:r>
          </w:p>
        </w:tc>
        <w:tc>
          <w:tcPr>
            <w:tcW w:w="1350" w:type="dxa"/>
            <w:tcBorders>
              <w:bottom w:val="dotted" w:sz="4" w:space="0" w:color="000000"/>
            </w:tcBorders>
            <w:vAlign w:val="center"/>
          </w:tcPr>
          <w:p w:rsidR="00E63DBF" w:rsidRDefault="00284CF4">
            <w:pPr>
              <w:tabs>
                <w:tab w:val="left" w:pos="284"/>
              </w:tabs>
              <w:spacing w:line="276" w:lineRule="auto"/>
              <w:ind w:left="1" w:hanging="3"/>
              <w:jc w:val="center"/>
              <w:rPr>
                <w:sz w:val="26"/>
                <w:szCs w:val="26"/>
              </w:rPr>
            </w:pPr>
            <w:r>
              <w:rPr>
                <w:sz w:val="26"/>
                <w:szCs w:val="26"/>
              </w:rPr>
              <w:t>M</w:t>
            </w:r>
          </w:p>
        </w:tc>
      </w:tr>
      <w:tr w:rsidR="00E63DBF">
        <w:tc>
          <w:tcPr>
            <w:tcW w:w="1278" w:type="dxa"/>
            <w:tcBorders>
              <w:top w:val="dotted" w:sz="4" w:space="0" w:color="000000"/>
              <w:bottom w:val="dotted" w:sz="4" w:space="0" w:color="000000"/>
            </w:tcBorders>
          </w:tcPr>
          <w:p w:rsidR="00E63DBF" w:rsidRDefault="00284CF4">
            <w:pPr>
              <w:ind w:left="1" w:hanging="3"/>
              <w:jc w:val="center"/>
              <w:rPr>
                <w:sz w:val="26"/>
                <w:szCs w:val="26"/>
              </w:rPr>
            </w:pPr>
            <w:r>
              <w:rPr>
                <w:sz w:val="26"/>
                <w:szCs w:val="26"/>
              </w:rPr>
              <w:t>CLO02</w:t>
            </w:r>
          </w:p>
        </w:tc>
        <w:tc>
          <w:tcPr>
            <w:tcW w:w="5202" w:type="dxa"/>
            <w:tcBorders>
              <w:top w:val="dotted" w:sz="4" w:space="0" w:color="000000"/>
              <w:bottom w:val="dotted" w:sz="4" w:space="0" w:color="000000"/>
            </w:tcBorders>
            <w:vAlign w:val="center"/>
          </w:tcPr>
          <w:p w:rsidR="00E63DBF" w:rsidRDefault="00284CF4">
            <w:pPr>
              <w:pBdr>
                <w:top w:val="nil"/>
                <w:left w:val="nil"/>
                <w:bottom w:val="nil"/>
                <w:right w:val="nil"/>
                <w:between w:val="nil"/>
              </w:pBdr>
              <w:spacing w:before="120" w:line="360" w:lineRule="auto"/>
              <w:ind w:left="1" w:hanging="3"/>
              <w:rPr>
                <w:color w:val="000000"/>
                <w:sz w:val="26"/>
                <w:szCs w:val="26"/>
              </w:rPr>
            </w:pPr>
            <w:r>
              <w:rPr>
                <w:color w:val="000000"/>
                <w:sz w:val="26"/>
                <w:szCs w:val="26"/>
              </w:rPr>
              <w:t>Nhận định và đánh giá vai trò phương pháp luận và phương pháp tiếp cận của LTKT.</w:t>
            </w:r>
          </w:p>
        </w:tc>
        <w:tc>
          <w:tcPr>
            <w:tcW w:w="1080" w:type="dxa"/>
            <w:tcBorders>
              <w:top w:val="dotted" w:sz="4" w:space="0" w:color="000000"/>
              <w:bottom w:val="dotted" w:sz="4" w:space="0" w:color="000000"/>
            </w:tcBorders>
            <w:vAlign w:val="center"/>
          </w:tcPr>
          <w:p w:rsidR="00E63DBF" w:rsidRDefault="00284CF4">
            <w:pPr>
              <w:tabs>
                <w:tab w:val="left" w:pos="284"/>
              </w:tabs>
              <w:spacing w:line="276" w:lineRule="auto"/>
              <w:ind w:left="1" w:hanging="3"/>
              <w:jc w:val="center"/>
              <w:rPr>
                <w:sz w:val="26"/>
                <w:szCs w:val="26"/>
              </w:rPr>
            </w:pPr>
            <w:r>
              <w:rPr>
                <w:sz w:val="26"/>
                <w:szCs w:val="26"/>
              </w:rPr>
              <w:t>PLO2</w:t>
            </w:r>
          </w:p>
          <w:p w:rsidR="00E63DBF" w:rsidRDefault="00E63DBF">
            <w:pPr>
              <w:tabs>
                <w:tab w:val="left" w:pos="284"/>
              </w:tabs>
              <w:spacing w:line="276" w:lineRule="auto"/>
              <w:ind w:left="1" w:hanging="3"/>
              <w:jc w:val="center"/>
              <w:rPr>
                <w:sz w:val="26"/>
                <w:szCs w:val="26"/>
              </w:rPr>
            </w:pPr>
          </w:p>
        </w:tc>
        <w:tc>
          <w:tcPr>
            <w:tcW w:w="1350" w:type="dxa"/>
            <w:tcBorders>
              <w:top w:val="dotted" w:sz="4" w:space="0" w:color="000000"/>
              <w:bottom w:val="dotted" w:sz="4" w:space="0" w:color="000000"/>
            </w:tcBorders>
          </w:tcPr>
          <w:p w:rsidR="00E63DBF" w:rsidRDefault="00284CF4">
            <w:pPr>
              <w:tabs>
                <w:tab w:val="left" w:pos="284"/>
              </w:tabs>
              <w:spacing w:line="276" w:lineRule="auto"/>
              <w:ind w:left="1" w:hanging="3"/>
              <w:jc w:val="center"/>
              <w:rPr>
                <w:sz w:val="26"/>
                <w:szCs w:val="26"/>
              </w:rPr>
            </w:pPr>
            <w:r>
              <w:rPr>
                <w:sz w:val="26"/>
                <w:szCs w:val="26"/>
              </w:rPr>
              <w:t>M</w:t>
            </w:r>
          </w:p>
        </w:tc>
      </w:tr>
      <w:tr w:rsidR="00E63DBF">
        <w:tc>
          <w:tcPr>
            <w:tcW w:w="1278" w:type="dxa"/>
            <w:tcBorders>
              <w:top w:val="dotted" w:sz="4" w:space="0" w:color="000000"/>
              <w:bottom w:val="dotted" w:sz="4" w:space="0" w:color="000000"/>
            </w:tcBorders>
          </w:tcPr>
          <w:p w:rsidR="00E63DBF" w:rsidRDefault="00284CF4">
            <w:pPr>
              <w:ind w:left="1" w:hanging="3"/>
              <w:jc w:val="center"/>
              <w:rPr>
                <w:sz w:val="26"/>
                <w:szCs w:val="26"/>
              </w:rPr>
            </w:pPr>
            <w:r>
              <w:rPr>
                <w:sz w:val="26"/>
                <w:szCs w:val="26"/>
              </w:rPr>
              <w:t>CLO03</w:t>
            </w:r>
          </w:p>
        </w:tc>
        <w:tc>
          <w:tcPr>
            <w:tcW w:w="5202" w:type="dxa"/>
            <w:tcBorders>
              <w:top w:val="dotted" w:sz="4" w:space="0" w:color="000000"/>
              <w:bottom w:val="dotted" w:sz="4" w:space="0" w:color="000000"/>
            </w:tcBorders>
            <w:vAlign w:val="center"/>
          </w:tcPr>
          <w:p w:rsidR="00E63DBF" w:rsidRDefault="00284CF4">
            <w:pPr>
              <w:pBdr>
                <w:top w:val="nil"/>
                <w:left w:val="nil"/>
                <w:bottom w:val="nil"/>
                <w:right w:val="nil"/>
                <w:between w:val="nil"/>
              </w:pBdr>
              <w:spacing w:before="120" w:line="360" w:lineRule="auto"/>
              <w:ind w:left="1" w:hanging="3"/>
              <w:rPr>
                <w:color w:val="000000"/>
                <w:sz w:val="26"/>
                <w:szCs w:val="26"/>
              </w:rPr>
            </w:pPr>
            <w:r>
              <w:rPr>
                <w:color w:val="000000"/>
                <w:sz w:val="26"/>
                <w:szCs w:val="26"/>
              </w:rPr>
              <w:t>Đánh giá và phản biện mục tiêu kế toán và các khuôn mẫu của lý thuyết của KTTC.</w:t>
            </w:r>
          </w:p>
        </w:tc>
        <w:tc>
          <w:tcPr>
            <w:tcW w:w="1080" w:type="dxa"/>
            <w:tcBorders>
              <w:top w:val="dotted" w:sz="4" w:space="0" w:color="000000"/>
              <w:bottom w:val="dotted" w:sz="4" w:space="0" w:color="000000"/>
            </w:tcBorders>
          </w:tcPr>
          <w:p w:rsidR="00E63DBF" w:rsidRDefault="00284CF4">
            <w:pPr>
              <w:tabs>
                <w:tab w:val="left" w:pos="284"/>
              </w:tabs>
              <w:spacing w:line="276" w:lineRule="auto"/>
              <w:ind w:left="1" w:hanging="3"/>
              <w:jc w:val="center"/>
              <w:rPr>
                <w:sz w:val="26"/>
                <w:szCs w:val="26"/>
              </w:rPr>
            </w:pPr>
            <w:r>
              <w:rPr>
                <w:sz w:val="26"/>
                <w:szCs w:val="26"/>
              </w:rPr>
              <w:t>PLO4</w:t>
            </w:r>
          </w:p>
          <w:p w:rsidR="00E63DBF" w:rsidRDefault="00E63DBF">
            <w:pPr>
              <w:tabs>
                <w:tab w:val="left" w:pos="284"/>
              </w:tabs>
              <w:spacing w:line="276" w:lineRule="auto"/>
              <w:ind w:left="1" w:hanging="3"/>
              <w:jc w:val="center"/>
              <w:rPr>
                <w:sz w:val="26"/>
                <w:szCs w:val="26"/>
              </w:rPr>
            </w:pPr>
          </w:p>
        </w:tc>
        <w:tc>
          <w:tcPr>
            <w:tcW w:w="1350" w:type="dxa"/>
            <w:tcBorders>
              <w:top w:val="dotted" w:sz="4" w:space="0" w:color="000000"/>
              <w:bottom w:val="dotted" w:sz="4" w:space="0" w:color="000000"/>
            </w:tcBorders>
          </w:tcPr>
          <w:p w:rsidR="00E63DBF" w:rsidRDefault="00284CF4">
            <w:pPr>
              <w:tabs>
                <w:tab w:val="left" w:pos="284"/>
              </w:tabs>
              <w:spacing w:line="276" w:lineRule="auto"/>
              <w:ind w:left="1" w:hanging="3"/>
              <w:jc w:val="center"/>
              <w:rPr>
                <w:sz w:val="26"/>
                <w:szCs w:val="26"/>
              </w:rPr>
            </w:pPr>
            <w:r>
              <w:rPr>
                <w:sz w:val="26"/>
                <w:szCs w:val="26"/>
              </w:rPr>
              <w:t>M</w:t>
            </w:r>
          </w:p>
        </w:tc>
      </w:tr>
      <w:tr w:rsidR="00E63DBF">
        <w:tc>
          <w:tcPr>
            <w:tcW w:w="1278" w:type="dxa"/>
            <w:tcBorders>
              <w:top w:val="dotted" w:sz="4" w:space="0" w:color="000000"/>
              <w:bottom w:val="dotted" w:sz="4" w:space="0" w:color="000000"/>
            </w:tcBorders>
          </w:tcPr>
          <w:p w:rsidR="00E63DBF" w:rsidRDefault="00284CF4">
            <w:pPr>
              <w:ind w:left="1" w:hanging="3"/>
              <w:jc w:val="center"/>
              <w:rPr>
                <w:sz w:val="26"/>
                <w:szCs w:val="26"/>
              </w:rPr>
            </w:pPr>
            <w:r>
              <w:rPr>
                <w:sz w:val="26"/>
                <w:szCs w:val="26"/>
              </w:rPr>
              <w:t>CLO04</w:t>
            </w:r>
          </w:p>
        </w:tc>
        <w:tc>
          <w:tcPr>
            <w:tcW w:w="5202" w:type="dxa"/>
            <w:tcBorders>
              <w:top w:val="dotted" w:sz="4" w:space="0" w:color="000000"/>
              <w:bottom w:val="dotted" w:sz="4" w:space="0" w:color="000000"/>
            </w:tcBorders>
            <w:vAlign w:val="center"/>
          </w:tcPr>
          <w:p w:rsidR="00E63DBF" w:rsidRDefault="00284CF4">
            <w:pPr>
              <w:pBdr>
                <w:top w:val="nil"/>
                <w:left w:val="nil"/>
                <w:bottom w:val="nil"/>
                <w:right w:val="nil"/>
                <w:between w:val="nil"/>
              </w:pBdr>
              <w:spacing w:before="120" w:line="360" w:lineRule="auto"/>
              <w:ind w:left="1" w:hanging="3"/>
              <w:rPr>
                <w:color w:val="000000"/>
                <w:sz w:val="26"/>
                <w:szCs w:val="26"/>
              </w:rPr>
            </w:pPr>
            <w:r>
              <w:rPr>
                <w:color w:val="000000"/>
                <w:sz w:val="26"/>
                <w:szCs w:val="26"/>
              </w:rPr>
              <w:t>Đánh giá và phản biện cấu trúc LTKT và các phương pháp tính giá trong kế toán.</w:t>
            </w:r>
          </w:p>
        </w:tc>
        <w:tc>
          <w:tcPr>
            <w:tcW w:w="1080" w:type="dxa"/>
            <w:tcBorders>
              <w:top w:val="dotted" w:sz="4" w:space="0" w:color="000000"/>
              <w:bottom w:val="dotted" w:sz="4" w:space="0" w:color="000000"/>
            </w:tcBorders>
            <w:vAlign w:val="center"/>
          </w:tcPr>
          <w:p w:rsidR="00E63DBF" w:rsidRDefault="00284CF4">
            <w:pPr>
              <w:tabs>
                <w:tab w:val="left" w:pos="284"/>
              </w:tabs>
              <w:spacing w:line="276" w:lineRule="auto"/>
              <w:ind w:left="1" w:hanging="3"/>
              <w:jc w:val="center"/>
              <w:rPr>
                <w:sz w:val="26"/>
                <w:szCs w:val="26"/>
              </w:rPr>
            </w:pPr>
            <w:bookmarkStart w:id="3" w:name="_GoBack"/>
            <w:bookmarkEnd w:id="3"/>
            <w:r>
              <w:rPr>
                <w:sz w:val="26"/>
                <w:szCs w:val="26"/>
              </w:rPr>
              <w:t>P</w:t>
            </w:r>
            <w:r>
              <w:rPr>
                <w:sz w:val="26"/>
                <w:szCs w:val="26"/>
              </w:rPr>
              <w:t>LO5</w:t>
            </w:r>
          </w:p>
        </w:tc>
        <w:tc>
          <w:tcPr>
            <w:tcW w:w="1350" w:type="dxa"/>
            <w:tcBorders>
              <w:top w:val="dotted" w:sz="4" w:space="0" w:color="000000"/>
              <w:bottom w:val="dotted" w:sz="4" w:space="0" w:color="000000"/>
            </w:tcBorders>
          </w:tcPr>
          <w:p w:rsidR="00E63DBF" w:rsidRDefault="00284CF4">
            <w:pPr>
              <w:tabs>
                <w:tab w:val="left" w:pos="284"/>
              </w:tabs>
              <w:spacing w:line="276" w:lineRule="auto"/>
              <w:ind w:left="1" w:hanging="3"/>
              <w:jc w:val="center"/>
              <w:rPr>
                <w:sz w:val="26"/>
                <w:szCs w:val="26"/>
              </w:rPr>
            </w:pPr>
            <w:r>
              <w:rPr>
                <w:sz w:val="26"/>
                <w:szCs w:val="26"/>
              </w:rPr>
              <w:t>M</w:t>
            </w:r>
          </w:p>
        </w:tc>
      </w:tr>
      <w:tr w:rsidR="00E63DBF">
        <w:tc>
          <w:tcPr>
            <w:tcW w:w="1278" w:type="dxa"/>
            <w:tcBorders>
              <w:top w:val="dotted" w:sz="4" w:space="0" w:color="000000"/>
              <w:bottom w:val="dotted" w:sz="4" w:space="0" w:color="000000"/>
            </w:tcBorders>
          </w:tcPr>
          <w:p w:rsidR="00E63DBF" w:rsidRDefault="00284CF4">
            <w:pPr>
              <w:ind w:left="1" w:hanging="3"/>
              <w:jc w:val="center"/>
              <w:rPr>
                <w:sz w:val="26"/>
                <w:szCs w:val="26"/>
              </w:rPr>
            </w:pPr>
            <w:r>
              <w:rPr>
                <w:sz w:val="26"/>
                <w:szCs w:val="26"/>
              </w:rPr>
              <w:t>CLO05</w:t>
            </w:r>
          </w:p>
        </w:tc>
        <w:tc>
          <w:tcPr>
            <w:tcW w:w="5202" w:type="dxa"/>
            <w:tcBorders>
              <w:top w:val="dotted" w:sz="4" w:space="0" w:color="000000"/>
              <w:bottom w:val="dotted" w:sz="4" w:space="0" w:color="000000"/>
            </w:tcBorders>
            <w:vAlign w:val="center"/>
          </w:tcPr>
          <w:p w:rsidR="00E63DBF" w:rsidRDefault="00284CF4">
            <w:pPr>
              <w:tabs>
                <w:tab w:val="left" w:pos="284"/>
              </w:tabs>
              <w:spacing w:line="276" w:lineRule="auto"/>
              <w:ind w:left="1" w:hanging="3"/>
              <w:rPr>
                <w:sz w:val="26"/>
                <w:szCs w:val="26"/>
              </w:rPr>
            </w:pPr>
            <w:r>
              <w:rPr>
                <w:color w:val="000000"/>
                <w:sz w:val="26"/>
                <w:szCs w:val="26"/>
              </w:rPr>
              <w:t>Phát huy tinh thần tự học, tự nghiên cứu và nâng cao ý thức nghề nghiệp kế toán về phát triển bền vững của doanh nghiệp.</w:t>
            </w:r>
          </w:p>
        </w:tc>
        <w:tc>
          <w:tcPr>
            <w:tcW w:w="1080" w:type="dxa"/>
            <w:tcBorders>
              <w:top w:val="dotted" w:sz="4" w:space="0" w:color="000000"/>
              <w:bottom w:val="dotted" w:sz="4" w:space="0" w:color="000000"/>
            </w:tcBorders>
            <w:vAlign w:val="center"/>
          </w:tcPr>
          <w:p w:rsidR="00E63DBF" w:rsidRDefault="00284CF4">
            <w:pPr>
              <w:tabs>
                <w:tab w:val="left" w:pos="284"/>
              </w:tabs>
              <w:spacing w:line="276" w:lineRule="auto"/>
              <w:ind w:left="1" w:hanging="3"/>
              <w:jc w:val="center"/>
              <w:rPr>
                <w:sz w:val="26"/>
                <w:szCs w:val="26"/>
              </w:rPr>
            </w:pPr>
            <w:r>
              <w:rPr>
                <w:sz w:val="26"/>
                <w:szCs w:val="26"/>
              </w:rPr>
              <w:t>PLO9</w:t>
            </w:r>
          </w:p>
        </w:tc>
        <w:tc>
          <w:tcPr>
            <w:tcW w:w="1350" w:type="dxa"/>
            <w:tcBorders>
              <w:top w:val="dotted" w:sz="4" w:space="0" w:color="000000"/>
              <w:bottom w:val="dotted" w:sz="4" w:space="0" w:color="000000"/>
            </w:tcBorders>
          </w:tcPr>
          <w:p w:rsidR="00E63DBF" w:rsidRDefault="00284CF4">
            <w:pPr>
              <w:tabs>
                <w:tab w:val="left" w:pos="284"/>
              </w:tabs>
              <w:spacing w:line="276" w:lineRule="auto"/>
              <w:ind w:left="1" w:hanging="3"/>
              <w:jc w:val="center"/>
              <w:rPr>
                <w:sz w:val="26"/>
                <w:szCs w:val="26"/>
              </w:rPr>
            </w:pPr>
            <w:r>
              <w:rPr>
                <w:sz w:val="26"/>
                <w:szCs w:val="26"/>
              </w:rPr>
              <w:t>M</w:t>
            </w:r>
          </w:p>
        </w:tc>
      </w:tr>
    </w:tbl>
    <w:p w:rsidR="00E63DBF" w:rsidRDefault="00E63DBF">
      <w:pPr>
        <w:ind w:left="1" w:hanging="3"/>
        <w:jc w:val="both"/>
        <w:rPr>
          <w:sz w:val="26"/>
          <w:szCs w:val="26"/>
        </w:rPr>
      </w:pPr>
    </w:p>
    <w:p w:rsidR="00E63DBF" w:rsidRDefault="00284CF4">
      <w:pPr>
        <w:ind w:left="1" w:hanging="3"/>
        <w:jc w:val="both"/>
        <w:rPr>
          <w:sz w:val="26"/>
          <w:szCs w:val="26"/>
        </w:rPr>
      </w:pPr>
      <w:r>
        <w:rPr>
          <w:i/>
          <w:sz w:val="26"/>
          <w:szCs w:val="26"/>
        </w:rPr>
        <w:t>(1): Ký hiệu CĐR của học phần.</w:t>
      </w:r>
    </w:p>
    <w:p w:rsidR="00E63DBF" w:rsidRDefault="00284CF4">
      <w:pPr>
        <w:ind w:left="1" w:right="90" w:hanging="3"/>
        <w:jc w:val="both"/>
        <w:rPr>
          <w:sz w:val="26"/>
          <w:szCs w:val="26"/>
        </w:rPr>
      </w:pPr>
      <w:r>
        <w:rPr>
          <w:i/>
          <w:sz w:val="26"/>
          <w:szCs w:val="26"/>
        </w:rPr>
        <w:t>(2): Mô tả CĐR, bao gồm các động từ chủ động, các chủ đề CĐR và bối cảnh áp dụng cụ thể.</w:t>
      </w:r>
    </w:p>
    <w:p w:rsidR="00E63DBF" w:rsidRDefault="00284CF4">
      <w:pPr>
        <w:ind w:left="1" w:hanging="3"/>
        <w:jc w:val="both"/>
        <w:rPr>
          <w:sz w:val="26"/>
          <w:szCs w:val="26"/>
        </w:rPr>
      </w:pPr>
      <w:r>
        <w:rPr>
          <w:i/>
          <w:sz w:val="26"/>
          <w:szCs w:val="26"/>
        </w:rPr>
        <w:t>(3): I</w:t>
      </w:r>
      <w:r>
        <w:rPr>
          <w:i/>
          <w:sz w:val="26"/>
          <w:szCs w:val="26"/>
        </w:rPr>
        <w:t xml:space="preserve"> (Introduce): giới thiệu; T (Teach): dạy; U (Utilize): sử dụng hoặc I (Introduce): giới thiệu; R(Reinforced): tăng cường; M(Mastery): thành thạo.</w:t>
      </w:r>
    </w:p>
    <w:p w:rsidR="00E63DBF" w:rsidRDefault="00284CF4">
      <w:pPr>
        <w:numPr>
          <w:ilvl w:val="0"/>
          <w:numId w:val="1"/>
        </w:numPr>
        <w:pBdr>
          <w:top w:val="nil"/>
          <w:left w:val="nil"/>
          <w:bottom w:val="nil"/>
          <w:right w:val="nil"/>
          <w:between w:val="nil"/>
        </w:pBdr>
        <w:spacing w:before="120" w:line="276" w:lineRule="auto"/>
        <w:ind w:left="1" w:hanging="3"/>
        <w:rPr>
          <w:color w:val="000000"/>
          <w:sz w:val="26"/>
          <w:szCs w:val="26"/>
        </w:rPr>
      </w:pPr>
      <w:r>
        <w:rPr>
          <w:b/>
          <w:color w:val="000000"/>
          <w:sz w:val="26"/>
          <w:szCs w:val="26"/>
        </w:rPr>
        <w:t>Nội dung cơ bản của học phần</w:t>
      </w:r>
    </w:p>
    <w:p w:rsidR="00E63DBF" w:rsidRDefault="00284CF4">
      <w:pPr>
        <w:pBdr>
          <w:top w:val="nil"/>
          <w:left w:val="nil"/>
          <w:bottom w:val="nil"/>
          <w:right w:val="nil"/>
          <w:between w:val="nil"/>
        </w:pBdr>
        <w:spacing w:line="276" w:lineRule="auto"/>
        <w:ind w:left="1" w:hanging="3"/>
        <w:jc w:val="both"/>
        <w:rPr>
          <w:color w:val="000000"/>
          <w:sz w:val="26"/>
          <w:szCs w:val="26"/>
        </w:rPr>
      </w:pPr>
      <w:r>
        <w:rPr>
          <w:color w:val="000000"/>
          <w:sz w:val="26"/>
          <w:szCs w:val="26"/>
        </w:rPr>
        <w:t>Môn học Lý thuyết kế toán bao gồm các kiến thức chuyên sâu về lý thuyết kế toán, cụ thể: Khuôn mẫu lý thuyết thông tin tài chính và quá trình hình thành khuôn mẫu; Tổng quan về lý thuyết kế toán, Các phương pháp tiếp cận của lý thuyết kế toán; Khuôn mẫu lý</w:t>
      </w:r>
      <w:r>
        <w:rPr>
          <w:color w:val="000000"/>
          <w:sz w:val="26"/>
          <w:szCs w:val="26"/>
        </w:rPr>
        <w:t xml:space="preserve"> thuyết kế toán; Cấu trúc lý thuyết kế toán; Các phương pháp tính giá trong kế toán. Môn học này có quan hệ mật thiết với môn Kế toán tài chính nâng cao với vai trò lý giải và phản biện các nguyên tắc chi phối các hệ thống kế toán tài chính hiện hành.</w:t>
      </w:r>
    </w:p>
    <w:p w:rsidR="00E63DBF" w:rsidRDefault="00E63DBF">
      <w:pPr>
        <w:pBdr>
          <w:top w:val="nil"/>
          <w:left w:val="nil"/>
          <w:bottom w:val="nil"/>
          <w:right w:val="nil"/>
          <w:between w:val="nil"/>
        </w:pBdr>
        <w:spacing w:line="276" w:lineRule="auto"/>
        <w:ind w:left="1" w:hanging="3"/>
        <w:rPr>
          <w:color w:val="000000"/>
          <w:sz w:val="26"/>
          <w:szCs w:val="26"/>
        </w:rPr>
      </w:pPr>
    </w:p>
    <w:p w:rsidR="00E63DBF" w:rsidRDefault="00284CF4">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t>Đánh giá học phần</w:t>
      </w:r>
    </w:p>
    <w:p w:rsidR="00E63DBF" w:rsidRDefault="00284CF4">
      <w:pPr>
        <w:pBdr>
          <w:top w:val="nil"/>
          <w:left w:val="nil"/>
          <w:bottom w:val="nil"/>
          <w:right w:val="nil"/>
          <w:between w:val="nil"/>
        </w:pBdr>
        <w:spacing w:line="240" w:lineRule="auto"/>
        <w:ind w:left="1" w:hanging="3"/>
        <w:jc w:val="both"/>
        <w:rPr>
          <w:color w:val="000000"/>
          <w:sz w:val="26"/>
          <w:szCs w:val="26"/>
        </w:rPr>
      </w:pPr>
      <w:r>
        <w:rPr>
          <w:i/>
          <w:color w:val="000000"/>
          <w:sz w:val="26"/>
          <w:szCs w:val="26"/>
        </w:rPr>
        <w:t>(Các thành phần, các bài đánh giá, các tiêu chí đánh giá, chuẩn đánh giá, và tỷ lệ đánh giá, thể hiện sự tương quan với các CĐR của học phần)</w:t>
      </w:r>
    </w:p>
    <w:p w:rsidR="00E63DBF" w:rsidRDefault="00E63DBF">
      <w:pPr>
        <w:pBdr>
          <w:top w:val="nil"/>
          <w:left w:val="nil"/>
          <w:bottom w:val="nil"/>
          <w:right w:val="nil"/>
          <w:between w:val="nil"/>
        </w:pBdr>
        <w:spacing w:line="240" w:lineRule="auto"/>
        <w:ind w:left="1" w:hanging="3"/>
        <w:jc w:val="both"/>
        <w:rPr>
          <w:color w:val="000000"/>
          <w:sz w:val="26"/>
          <w:szCs w:val="26"/>
        </w:rPr>
      </w:pPr>
    </w:p>
    <w:p w:rsidR="00E63DBF" w:rsidRDefault="00E63DBF">
      <w:pPr>
        <w:pBdr>
          <w:top w:val="nil"/>
          <w:left w:val="nil"/>
          <w:bottom w:val="nil"/>
          <w:right w:val="nil"/>
          <w:between w:val="nil"/>
        </w:pBdr>
        <w:spacing w:line="240" w:lineRule="auto"/>
        <w:ind w:left="1" w:hanging="3"/>
        <w:jc w:val="both"/>
        <w:rPr>
          <w:color w:val="000000"/>
          <w:sz w:val="26"/>
          <w:szCs w:val="26"/>
        </w:rPr>
      </w:pPr>
      <w:bookmarkStart w:id="4" w:name="_heading=h.5r36iryfsalj" w:colFirst="0" w:colLast="0"/>
      <w:bookmarkEnd w:id="4"/>
    </w:p>
    <w:tbl>
      <w:tblPr>
        <w:tblStyle w:val="a2"/>
        <w:tblW w:w="94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3"/>
        <w:gridCol w:w="986"/>
        <w:gridCol w:w="1233"/>
        <w:gridCol w:w="1321"/>
        <w:gridCol w:w="2017"/>
        <w:gridCol w:w="1734"/>
        <w:gridCol w:w="983"/>
      </w:tblGrid>
      <w:tr w:rsidR="00E63DBF">
        <w:tc>
          <w:tcPr>
            <w:tcW w:w="1143" w:type="dxa"/>
            <w:tcBorders>
              <w:bottom w:val="single" w:sz="4" w:space="0" w:color="000000"/>
            </w:tcBorders>
          </w:tcPr>
          <w:p w:rsidR="00E63DBF" w:rsidRDefault="00284CF4">
            <w:pPr>
              <w:ind w:left="1" w:hanging="3"/>
              <w:jc w:val="center"/>
              <w:rPr>
                <w:sz w:val="26"/>
                <w:szCs w:val="26"/>
              </w:rPr>
            </w:pPr>
            <w:r>
              <w:rPr>
                <w:b/>
                <w:sz w:val="26"/>
                <w:szCs w:val="26"/>
              </w:rPr>
              <w:t>Thành phần đánh giá (1)</w:t>
            </w:r>
          </w:p>
        </w:tc>
        <w:tc>
          <w:tcPr>
            <w:tcW w:w="986" w:type="dxa"/>
            <w:tcBorders>
              <w:bottom w:val="single" w:sz="4" w:space="0" w:color="000000"/>
            </w:tcBorders>
            <w:vAlign w:val="center"/>
          </w:tcPr>
          <w:p w:rsidR="00E63DBF" w:rsidRDefault="00284CF4">
            <w:pPr>
              <w:tabs>
                <w:tab w:val="left" w:pos="284"/>
              </w:tabs>
              <w:ind w:left="1" w:hanging="3"/>
              <w:jc w:val="center"/>
              <w:rPr>
                <w:sz w:val="26"/>
                <w:szCs w:val="26"/>
              </w:rPr>
            </w:pPr>
            <w:r>
              <w:rPr>
                <w:b/>
                <w:sz w:val="26"/>
                <w:szCs w:val="26"/>
              </w:rPr>
              <w:t>Bài đánh giá (Ax.x)</w:t>
            </w:r>
          </w:p>
          <w:p w:rsidR="00E63DBF" w:rsidRDefault="00284CF4">
            <w:pPr>
              <w:ind w:left="1" w:hanging="3"/>
              <w:jc w:val="center"/>
              <w:rPr>
                <w:sz w:val="26"/>
                <w:szCs w:val="26"/>
              </w:rPr>
            </w:pPr>
            <w:r>
              <w:rPr>
                <w:b/>
                <w:sz w:val="26"/>
                <w:szCs w:val="26"/>
              </w:rPr>
              <w:lastRenderedPageBreak/>
              <w:t xml:space="preserve">(2) </w:t>
            </w:r>
          </w:p>
        </w:tc>
        <w:tc>
          <w:tcPr>
            <w:tcW w:w="1233" w:type="dxa"/>
            <w:tcBorders>
              <w:bottom w:val="single" w:sz="4" w:space="0" w:color="000000"/>
            </w:tcBorders>
            <w:vAlign w:val="center"/>
          </w:tcPr>
          <w:p w:rsidR="00E63DBF" w:rsidRDefault="00284CF4">
            <w:pPr>
              <w:tabs>
                <w:tab w:val="left" w:pos="284"/>
              </w:tabs>
              <w:ind w:left="1" w:hanging="3"/>
              <w:jc w:val="center"/>
              <w:rPr>
                <w:sz w:val="26"/>
                <w:szCs w:val="26"/>
              </w:rPr>
            </w:pPr>
            <w:r>
              <w:rPr>
                <w:b/>
                <w:sz w:val="26"/>
                <w:szCs w:val="26"/>
              </w:rPr>
              <w:lastRenderedPageBreak/>
              <w:t>CĐR môn học</w:t>
            </w:r>
          </w:p>
          <w:p w:rsidR="00E63DBF" w:rsidRDefault="00284CF4">
            <w:pPr>
              <w:ind w:left="1" w:hanging="3"/>
              <w:jc w:val="center"/>
              <w:rPr>
                <w:sz w:val="26"/>
                <w:szCs w:val="26"/>
              </w:rPr>
            </w:pPr>
            <w:r>
              <w:rPr>
                <w:b/>
                <w:sz w:val="26"/>
                <w:szCs w:val="26"/>
              </w:rPr>
              <w:t xml:space="preserve">(CLOx) </w:t>
            </w:r>
          </w:p>
          <w:p w:rsidR="00E63DBF" w:rsidRDefault="00284CF4">
            <w:pPr>
              <w:ind w:left="1" w:hanging="3"/>
              <w:jc w:val="center"/>
              <w:rPr>
                <w:sz w:val="26"/>
                <w:szCs w:val="26"/>
              </w:rPr>
            </w:pPr>
            <w:r>
              <w:rPr>
                <w:b/>
                <w:sz w:val="26"/>
                <w:szCs w:val="26"/>
              </w:rPr>
              <w:t>(3)</w:t>
            </w:r>
          </w:p>
        </w:tc>
        <w:tc>
          <w:tcPr>
            <w:tcW w:w="1321" w:type="dxa"/>
            <w:tcBorders>
              <w:bottom w:val="single" w:sz="4" w:space="0" w:color="000000"/>
            </w:tcBorders>
          </w:tcPr>
          <w:p w:rsidR="00E63DBF" w:rsidRDefault="00284CF4">
            <w:pPr>
              <w:tabs>
                <w:tab w:val="left" w:pos="284"/>
              </w:tabs>
              <w:ind w:left="1" w:hanging="3"/>
              <w:jc w:val="center"/>
              <w:rPr>
                <w:sz w:val="26"/>
                <w:szCs w:val="26"/>
              </w:rPr>
            </w:pPr>
            <w:r>
              <w:rPr>
                <w:b/>
                <w:sz w:val="26"/>
                <w:szCs w:val="26"/>
              </w:rPr>
              <w:t>Tiêu chí đánh giá</w:t>
            </w:r>
          </w:p>
          <w:p w:rsidR="00E63DBF" w:rsidRDefault="00284CF4">
            <w:pPr>
              <w:ind w:left="1" w:hanging="3"/>
              <w:jc w:val="center"/>
              <w:rPr>
                <w:sz w:val="26"/>
                <w:szCs w:val="26"/>
              </w:rPr>
            </w:pPr>
            <w:r>
              <w:rPr>
                <w:b/>
                <w:sz w:val="26"/>
                <w:szCs w:val="26"/>
              </w:rPr>
              <w:t>(4)</w:t>
            </w:r>
          </w:p>
        </w:tc>
        <w:tc>
          <w:tcPr>
            <w:tcW w:w="2017" w:type="dxa"/>
            <w:tcBorders>
              <w:bottom w:val="single" w:sz="4" w:space="0" w:color="000000"/>
            </w:tcBorders>
          </w:tcPr>
          <w:p w:rsidR="00E63DBF" w:rsidRDefault="00284CF4">
            <w:pPr>
              <w:tabs>
                <w:tab w:val="left" w:pos="284"/>
              </w:tabs>
              <w:ind w:left="1" w:hanging="3"/>
              <w:jc w:val="center"/>
              <w:rPr>
                <w:sz w:val="26"/>
                <w:szCs w:val="26"/>
              </w:rPr>
            </w:pPr>
            <w:r>
              <w:rPr>
                <w:b/>
                <w:sz w:val="26"/>
                <w:szCs w:val="26"/>
              </w:rPr>
              <w:t>Thời lượng đánh giá (5)</w:t>
            </w:r>
          </w:p>
        </w:tc>
        <w:tc>
          <w:tcPr>
            <w:tcW w:w="1734" w:type="dxa"/>
            <w:tcBorders>
              <w:bottom w:val="single" w:sz="4" w:space="0" w:color="000000"/>
            </w:tcBorders>
            <w:vAlign w:val="center"/>
          </w:tcPr>
          <w:p w:rsidR="00E63DBF" w:rsidRDefault="00284CF4">
            <w:pPr>
              <w:tabs>
                <w:tab w:val="left" w:pos="284"/>
              </w:tabs>
              <w:ind w:left="1" w:hanging="3"/>
              <w:jc w:val="center"/>
              <w:rPr>
                <w:sz w:val="26"/>
                <w:szCs w:val="26"/>
              </w:rPr>
            </w:pPr>
            <w:r>
              <w:rPr>
                <w:b/>
                <w:sz w:val="26"/>
                <w:szCs w:val="26"/>
              </w:rPr>
              <w:t>Trọng số</w:t>
            </w:r>
          </w:p>
          <w:p w:rsidR="00E63DBF" w:rsidRDefault="00284CF4">
            <w:pPr>
              <w:ind w:left="1" w:hanging="3"/>
              <w:jc w:val="center"/>
              <w:rPr>
                <w:sz w:val="26"/>
                <w:szCs w:val="26"/>
              </w:rPr>
            </w:pPr>
            <w:r>
              <w:rPr>
                <w:b/>
                <w:sz w:val="26"/>
                <w:szCs w:val="26"/>
              </w:rPr>
              <w:t>(6)</w:t>
            </w:r>
          </w:p>
        </w:tc>
        <w:tc>
          <w:tcPr>
            <w:tcW w:w="983" w:type="dxa"/>
            <w:tcBorders>
              <w:bottom w:val="single" w:sz="4" w:space="0" w:color="000000"/>
            </w:tcBorders>
          </w:tcPr>
          <w:p w:rsidR="00E63DBF" w:rsidRDefault="00284CF4">
            <w:pPr>
              <w:tabs>
                <w:tab w:val="left" w:pos="284"/>
              </w:tabs>
              <w:ind w:left="1" w:hanging="3"/>
              <w:jc w:val="center"/>
              <w:rPr>
                <w:sz w:val="26"/>
                <w:szCs w:val="26"/>
              </w:rPr>
            </w:pPr>
            <w:r>
              <w:rPr>
                <w:b/>
                <w:sz w:val="26"/>
                <w:szCs w:val="26"/>
              </w:rPr>
              <w:t>Trọng số con</w:t>
            </w:r>
          </w:p>
          <w:p w:rsidR="00E63DBF" w:rsidRDefault="00284CF4">
            <w:pPr>
              <w:ind w:left="1" w:hanging="3"/>
              <w:jc w:val="center"/>
              <w:rPr>
                <w:sz w:val="26"/>
                <w:szCs w:val="26"/>
              </w:rPr>
            </w:pPr>
            <w:r>
              <w:rPr>
                <w:b/>
                <w:sz w:val="26"/>
                <w:szCs w:val="26"/>
              </w:rPr>
              <w:t>(7)</w:t>
            </w:r>
          </w:p>
        </w:tc>
      </w:tr>
      <w:tr w:rsidR="00E63DBF">
        <w:trPr>
          <w:cantSplit/>
        </w:trPr>
        <w:tc>
          <w:tcPr>
            <w:tcW w:w="1143" w:type="dxa"/>
            <w:vMerge w:val="restart"/>
            <w:vAlign w:val="center"/>
          </w:tcPr>
          <w:p w:rsidR="00E63DBF" w:rsidRDefault="00284CF4">
            <w:pPr>
              <w:spacing w:line="276" w:lineRule="auto"/>
              <w:ind w:left="1" w:hanging="3"/>
              <w:jc w:val="both"/>
              <w:rPr>
                <w:sz w:val="26"/>
                <w:szCs w:val="26"/>
              </w:rPr>
            </w:pPr>
            <w:r>
              <w:rPr>
                <w:sz w:val="26"/>
                <w:szCs w:val="26"/>
              </w:rPr>
              <w:t>A1. Đánh giá quá trình</w:t>
            </w:r>
          </w:p>
        </w:tc>
        <w:tc>
          <w:tcPr>
            <w:tcW w:w="986" w:type="dxa"/>
            <w:tcBorders>
              <w:bottom w:val="dotted" w:sz="4" w:space="0" w:color="000000"/>
            </w:tcBorders>
            <w:vAlign w:val="center"/>
          </w:tcPr>
          <w:p w:rsidR="00E63DBF" w:rsidRDefault="00284CF4">
            <w:pPr>
              <w:spacing w:line="276" w:lineRule="auto"/>
              <w:ind w:left="1" w:hanging="3"/>
              <w:jc w:val="both"/>
              <w:rPr>
                <w:sz w:val="26"/>
                <w:szCs w:val="26"/>
              </w:rPr>
            </w:pPr>
            <w:r>
              <w:rPr>
                <w:sz w:val="26"/>
                <w:szCs w:val="26"/>
              </w:rPr>
              <w:t>A1.1</w:t>
            </w:r>
          </w:p>
        </w:tc>
        <w:tc>
          <w:tcPr>
            <w:tcW w:w="1233" w:type="dxa"/>
            <w:tcBorders>
              <w:bottom w:val="dotted" w:sz="4" w:space="0" w:color="000000"/>
            </w:tcBorders>
            <w:vAlign w:val="center"/>
          </w:tcPr>
          <w:p w:rsidR="00E63DBF" w:rsidRDefault="00284CF4">
            <w:pPr>
              <w:spacing w:line="276" w:lineRule="auto"/>
              <w:ind w:left="1" w:hanging="3"/>
              <w:jc w:val="both"/>
              <w:rPr>
                <w:sz w:val="26"/>
                <w:szCs w:val="26"/>
              </w:rPr>
            </w:pPr>
            <w:r>
              <w:rPr>
                <w:sz w:val="26"/>
                <w:szCs w:val="26"/>
              </w:rPr>
              <w:t>CLO 1, 2</w:t>
            </w:r>
          </w:p>
        </w:tc>
        <w:tc>
          <w:tcPr>
            <w:tcW w:w="1321" w:type="dxa"/>
            <w:tcBorders>
              <w:bottom w:val="dotted" w:sz="4" w:space="0" w:color="000000"/>
            </w:tcBorders>
            <w:vAlign w:val="center"/>
          </w:tcPr>
          <w:p w:rsidR="00E63DBF" w:rsidRDefault="00284CF4">
            <w:pPr>
              <w:spacing w:line="276" w:lineRule="auto"/>
              <w:ind w:left="1" w:hanging="3"/>
              <w:jc w:val="center"/>
              <w:rPr>
                <w:sz w:val="26"/>
                <w:szCs w:val="26"/>
              </w:rPr>
            </w:pPr>
            <w:r>
              <w:rPr>
                <w:sz w:val="26"/>
                <w:szCs w:val="26"/>
              </w:rPr>
              <w:t>Tự luận</w:t>
            </w:r>
          </w:p>
        </w:tc>
        <w:tc>
          <w:tcPr>
            <w:tcW w:w="2017" w:type="dxa"/>
            <w:tcBorders>
              <w:bottom w:val="dotted" w:sz="4" w:space="0" w:color="000000"/>
            </w:tcBorders>
            <w:vAlign w:val="center"/>
          </w:tcPr>
          <w:p w:rsidR="00E63DBF" w:rsidRDefault="00284CF4">
            <w:pPr>
              <w:spacing w:line="276" w:lineRule="auto"/>
              <w:ind w:left="1" w:hanging="3"/>
              <w:jc w:val="center"/>
              <w:rPr>
                <w:sz w:val="26"/>
                <w:szCs w:val="26"/>
              </w:rPr>
            </w:pPr>
            <w:r>
              <w:rPr>
                <w:sz w:val="26"/>
                <w:szCs w:val="26"/>
              </w:rPr>
              <w:t>30 phút</w:t>
            </w:r>
          </w:p>
        </w:tc>
        <w:tc>
          <w:tcPr>
            <w:tcW w:w="1734" w:type="dxa"/>
            <w:vAlign w:val="center"/>
          </w:tcPr>
          <w:p w:rsidR="00E63DBF" w:rsidRDefault="00284CF4">
            <w:pPr>
              <w:spacing w:line="276" w:lineRule="auto"/>
              <w:ind w:left="1" w:hanging="3"/>
              <w:jc w:val="center"/>
              <w:rPr>
                <w:sz w:val="26"/>
                <w:szCs w:val="26"/>
              </w:rPr>
            </w:pPr>
            <w:r>
              <w:rPr>
                <w:sz w:val="26"/>
                <w:szCs w:val="26"/>
              </w:rPr>
              <w:t>25%</w:t>
            </w:r>
          </w:p>
        </w:tc>
        <w:tc>
          <w:tcPr>
            <w:tcW w:w="983" w:type="dxa"/>
            <w:tcBorders>
              <w:bottom w:val="dotted" w:sz="4" w:space="0" w:color="000000"/>
            </w:tcBorders>
            <w:vAlign w:val="center"/>
          </w:tcPr>
          <w:p w:rsidR="00E63DBF" w:rsidRDefault="00284CF4">
            <w:pPr>
              <w:spacing w:line="276" w:lineRule="auto"/>
              <w:ind w:left="1" w:hanging="3"/>
              <w:jc w:val="center"/>
              <w:rPr>
                <w:sz w:val="26"/>
                <w:szCs w:val="26"/>
              </w:rPr>
            </w:pPr>
            <w:r>
              <w:rPr>
                <w:sz w:val="26"/>
                <w:szCs w:val="26"/>
              </w:rPr>
              <w:t>50%</w:t>
            </w:r>
          </w:p>
        </w:tc>
      </w:tr>
      <w:tr w:rsidR="00E63DBF">
        <w:trPr>
          <w:cantSplit/>
        </w:trPr>
        <w:tc>
          <w:tcPr>
            <w:tcW w:w="1143" w:type="dxa"/>
            <w:vMerge/>
            <w:vAlign w:val="center"/>
          </w:tcPr>
          <w:p w:rsidR="00E63DBF" w:rsidRDefault="00E63DBF">
            <w:pPr>
              <w:widowControl w:val="0"/>
              <w:pBdr>
                <w:top w:val="nil"/>
                <w:left w:val="nil"/>
                <w:bottom w:val="nil"/>
                <w:right w:val="nil"/>
                <w:between w:val="nil"/>
              </w:pBdr>
              <w:spacing w:line="276" w:lineRule="auto"/>
              <w:ind w:left="1" w:hanging="3"/>
              <w:rPr>
                <w:sz w:val="26"/>
                <w:szCs w:val="26"/>
              </w:rPr>
            </w:pPr>
          </w:p>
        </w:tc>
        <w:tc>
          <w:tcPr>
            <w:tcW w:w="986" w:type="dxa"/>
            <w:tcBorders>
              <w:top w:val="dotted" w:sz="4" w:space="0" w:color="000000"/>
              <w:bottom w:val="dotted" w:sz="4" w:space="0" w:color="000000"/>
            </w:tcBorders>
            <w:vAlign w:val="center"/>
          </w:tcPr>
          <w:p w:rsidR="00E63DBF" w:rsidRDefault="00284CF4">
            <w:pPr>
              <w:spacing w:line="276" w:lineRule="auto"/>
              <w:ind w:left="1" w:hanging="3"/>
              <w:jc w:val="both"/>
              <w:rPr>
                <w:sz w:val="26"/>
                <w:szCs w:val="26"/>
              </w:rPr>
            </w:pPr>
            <w:r>
              <w:rPr>
                <w:sz w:val="26"/>
                <w:szCs w:val="26"/>
              </w:rPr>
              <w:t>A1.2</w:t>
            </w:r>
          </w:p>
        </w:tc>
        <w:tc>
          <w:tcPr>
            <w:tcW w:w="1233" w:type="dxa"/>
            <w:tcBorders>
              <w:top w:val="dotted" w:sz="4" w:space="0" w:color="000000"/>
              <w:bottom w:val="dotted" w:sz="4" w:space="0" w:color="000000"/>
            </w:tcBorders>
            <w:vAlign w:val="center"/>
          </w:tcPr>
          <w:p w:rsidR="00E63DBF" w:rsidRDefault="00284CF4">
            <w:pPr>
              <w:spacing w:line="276" w:lineRule="auto"/>
              <w:ind w:left="1" w:hanging="3"/>
              <w:jc w:val="both"/>
              <w:rPr>
                <w:sz w:val="26"/>
                <w:szCs w:val="26"/>
              </w:rPr>
            </w:pPr>
            <w:r>
              <w:rPr>
                <w:sz w:val="26"/>
                <w:szCs w:val="26"/>
              </w:rPr>
              <w:t>CLO 3, 4</w:t>
            </w:r>
          </w:p>
        </w:tc>
        <w:tc>
          <w:tcPr>
            <w:tcW w:w="1321" w:type="dxa"/>
            <w:tcBorders>
              <w:top w:val="dotted" w:sz="4" w:space="0" w:color="000000"/>
              <w:bottom w:val="dotted" w:sz="4" w:space="0" w:color="000000"/>
            </w:tcBorders>
            <w:vAlign w:val="center"/>
          </w:tcPr>
          <w:p w:rsidR="00E63DBF" w:rsidRDefault="00284CF4">
            <w:pPr>
              <w:spacing w:line="276" w:lineRule="auto"/>
              <w:ind w:left="1" w:hanging="3"/>
              <w:jc w:val="center"/>
              <w:rPr>
                <w:sz w:val="26"/>
                <w:szCs w:val="26"/>
              </w:rPr>
            </w:pPr>
            <w:r>
              <w:rPr>
                <w:sz w:val="26"/>
                <w:szCs w:val="26"/>
              </w:rPr>
              <w:t>Thuyết trình</w:t>
            </w:r>
          </w:p>
        </w:tc>
        <w:tc>
          <w:tcPr>
            <w:tcW w:w="2017" w:type="dxa"/>
            <w:tcBorders>
              <w:top w:val="dotted" w:sz="4" w:space="0" w:color="000000"/>
              <w:bottom w:val="dotted" w:sz="4" w:space="0" w:color="000000"/>
            </w:tcBorders>
            <w:vAlign w:val="center"/>
          </w:tcPr>
          <w:p w:rsidR="00E63DBF" w:rsidRDefault="00284CF4">
            <w:pPr>
              <w:ind w:left="1" w:hanging="3"/>
              <w:jc w:val="center"/>
              <w:rPr>
                <w:sz w:val="26"/>
                <w:szCs w:val="26"/>
              </w:rPr>
            </w:pPr>
            <w:r>
              <w:rPr>
                <w:sz w:val="26"/>
                <w:szCs w:val="26"/>
              </w:rPr>
              <w:t>30 phút/nhóm</w:t>
            </w:r>
          </w:p>
        </w:tc>
        <w:tc>
          <w:tcPr>
            <w:tcW w:w="1734" w:type="dxa"/>
            <w:vAlign w:val="center"/>
          </w:tcPr>
          <w:p w:rsidR="00E63DBF" w:rsidRDefault="00284CF4">
            <w:pPr>
              <w:spacing w:line="276" w:lineRule="auto"/>
              <w:ind w:left="1" w:hanging="3"/>
              <w:jc w:val="center"/>
              <w:rPr>
                <w:sz w:val="26"/>
                <w:szCs w:val="26"/>
              </w:rPr>
            </w:pPr>
            <w:r>
              <w:rPr>
                <w:sz w:val="26"/>
                <w:szCs w:val="26"/>
              </w:rPr>
              <w:t>25%</w:t>
            </w:r>
          </w:p>
        </w:tc>
        <w:tc>
          <w:tcPr>
            <w:tcW w:w="983" w:type="dxa"/>
            <w:tcBorders>
              <w:top w:val="dotted" w:sz="4" w:space="0" w:color="000000"/>
              <w:bottom w:val="dotted" w:sz="4" w:space="0" w:color="000000"/>
            </w:tcBorders>
            <w:vAlign w:val="center"/>
          </w:tcPr>
          <w:p w:rsidR="00E63DBF" w:rsidRDefault="00284CF4">
            <w:pPr>
              <w:ind w:left="1" w:hanging="3"/>
              <w:jc w:val="center"/>
              <w:rPr>
                <w:sz w:val="26"/>
                <w:szCs w:val="26"/>
              </w:rPr>
            </w:pPr>
            <w:r>
              <w:rPr>
                <w:sz w:val="26"/>
                <w:szCs w:val="26"/>
              </w:rPr>
              <w:t>50%</w:t>
            </w:r>
          </w:p>
        </w:tc>
      </w:tr>
      <w:tr w:rsidR="00E63DBF">
        <w:tc>
          <w:tcPr>
            <w:tcW w:w="1143" w:type="dxa"/>
            <w:tcBorders>
              <w:top w:val="dotted" w:sz="4" w:space="0" w:color="000000"/>
            </w:tcBorders>
            <w:vAlign w:val="center"/>
          </w:tcPr>
          <w:p w:rsidR="00E63DBF" w:rsidRDefault="00284CF4">
            <w:pPr>
              <w:spacing w:line="276" w:lineRule="auto"/>
              <w:ind w:left="1" w:hanging="3"/>
              <w:jc w:val="both"/>
              <w:rPr>
                <w:sz w:val="26"/>
                <w:szCs w:val="26"/>
              </w:rPr>
            </w:pPr>
            <w:r>
              <w:rPr>
                <w:sz w:val="26"/>
                <w:szCs w:val="26"/>
              </w:rPr>
              <w:t>A2. Đánh giá cuối kì</w:t>
            </w:r>
          </w:p>
        </w:tc>
        <w:tc>
          <w:tcPr>
            <w:tcW w:w="986" w:type="dxa"/>
            <w:tcBorders>
              <w:top w:val="dotted" w:sz="4" w:space="0" w:color="000000"/>
            </w:tcBorders>
            <w:vAlign w:val="center"/>
          </w:tcPr>
          <w:p w:rsidR="00E63DBF" w:rsidRDefault="00284CF4">
            <w:pPr>
              <w:spacing w:line="276" w:lineRule="auto"/>
              <w:ind w:left="1" w:hanging="3"/>
              <w:jc w:val="both"/>
              <w:rPr>
                <w:sz w:val="26"/>
                <w:szCs w:val="26"/>
              </w:rPr>
            </w:pPr>
            <w:r>
              <w:rPr>
                <w:sz w:val="26"/>
                <w:szCs w:val="26"/>
              </w:rPr>
              <w:t>A2.1</w:t>
            </w:r>
          </w:p>
        </w:tc>
        <w:tc>
          <w:tcPr>
            <w:tcW w:w="1233" w:type="dxa"/>
            <w:tcBorders>
              <w:top w:val="dotted" w:sz="4" w:space="0" w:color="000000"/>
            </w:tcBorders>
            <w:vAlign w:val="center"/>
          </w:tcPr>
          <w:p w:rsidR="00E63DBF" w:rsidRDefault="00284CF4">
            <w:pPr>
              <w:spacing w:line="276" w:lineRule="auto"/>
              <w:ind w:left="1" w:hanging="3"/>
              <w:jc w:val="both"/>
              <w:rPr>
                <w:sz w:val="26"/>
                <w:szCs w:val="26"/>
              </w:rPr>
            </w:pPr>
            <w:r>
              <w:rPr>
                <w:sz w:val="26"/>
                <w:szCs w:val="26"/>
              </w:rPr>
              <w:t>CLO 1, 2, 3, 4</w:t>
            </w:r>
          </w:p>
        </w:tc>
        <w:tc>
          <w:tcPr>
            <w:tcW w:w="1321" w:type="dxa"/>
            <w:tcBorders>
              <w:top w:val="dotted" w:sz="4" w:space="0" w:color="000000"/>
            </w:tcBorders>
            <w:vAlign w:val="center"/>
          </w:tcPr>
          <w:p w:rsidR="00E63DBF" w:rsidRDefault="00284CF4">
            <w:pPr>
              <w:spacing w:line="276" w:lineRule="auto"/>
              <w:ind w:left="1" w:hanging="3"/>
              <w:jc w:val="center"/>
              <w:rPr>
                <w:sz w:val="26"/>
                <w:szCs w:val="26"/>
              </w:rPr>
            </w:pPr>
            <w:r>
              <w:rPr>
                <w:sz w:val="26"/>
                <w:szCs w:val="26"/>
              </w:rPr>
              <w:t>Tiểu luận</w:t>
            </w:r>
          </w:p>
        </w:tc>
        <w:tc>
          <w:tcPr>
            <w:tcW w:w="2017" w:type="dxa"/>
            <w:tcBorders>
              <w:top w:val="dotted" w:sz="4" w:space="0" w:color="000000"/>
            </w:tcBorders>
            <w:vAlign w:val="center"/>
          </w:tcPr>
          <w:p w:rsidR="00E63DBF" w:rsidRDefault="00284CF4">
            <w:pPr>
              <w:spacing w:line="276" w:lineRule="auto"/>
              <w:ind w:left="1" w:hanging="3"/>
              <w:jc w:val="center"/>
              <w:rPr>
                <w:sz w:val="26"/>
                <w:szCs w:val="26"/>
              </w:rPr>
            </w:pPr>
            <w:r>
              <w:rPr>
                <w:sz w:val="26"/>
                <w:szCs w:val="26"/>
              </w:rPr>
              <w:t>Tối đa 20 trang</w:t>
            </w:r>
          </w:p>
        </w:tc>
        <w:tc>
          <w:tcPr>
            <w:tcW w:w="1734" w:type="dxa"/>
            <w:tcBorders>
              <w:top w:val="dotted" w:sz="4" w:space="0" w:color="000000"/>
            </w:tcBorders>
            <w:vAlign w:val="center"/>
          </w:tcPr>
          <w:p w:rsidR="00E63DBF" w:rsidRDefault="00284CF4">
            <w:pPr>
              <w:spacing w:line="276" w:lineRule="auto"/>
              <w:ind w:left="1" w:hanging="3"/>
              <w:jc w:val="center"/>
              <w:rPr>
                <w:sz w:val="26"/>
                <w:szCs w:val="26"/>
              </w:rPr>
            </w:pPr>
            <w:r>
              <w:rPr>
                <w:sz w:val="26"/>
                <w:szCs w:val="26"/>
              </w:rPr>
              <w:t>50%</w:t>
            </w:r>
          </w:p>
        </w:tc>
        <w:tc>
          <w:tcPr>
            <w:tcW w:w="983" w:type="dxa"/>
            <w:tcBorders>
              <w:top w:val="dotted" w:sz="4" w:space="0" w:color="000000"/>
            </w:tcBorders>
            <w:vAlign w:val="center"/>
          </w:tcPr>
          <w:p w:rsidR="00E63DBF" w:rsidRDefault="00284CF4">
            <w:pPr>
              <w:spacing w:line="276" w:lineRule="auto"/>
              <w:ind w:left="1" w:hanging="3"/>
              <w:jc w:val="center"/>
              <w:rPr>
                <w:sz w:val="26"/>
                <w:szCs w:val="26"/>
              </w:rPr>
            </w:pPr>
            <w:r>
              <w:rPr>
                <w:sz w:val="26"/>
                <w:szCs w:val="26"/>
              </w:rPr>
              <w:t>100%</w:t>
            </w:r>
          </w:p>
        </w:tc>
      </w:tr>
    </w:tbl>
    <w:p w:rsidR="00E63DBF" w:rsidRDefault="00E63DBF">
      <w:pPr>
        <w:pBdr>
          <w:top w:val="nil"/>
          <w:left w:val="nil"/>
          <w:bottom w:val="nil"/>
          <w:right w:val="nil"/>
          <w:between w:val="nil"/>
        </w:pBdr>
        <w:spacing w:before="120" w:line="240" w:lineRule="auto"/>
        <w:ind w:left="1" w:hanging="3"/>
        <w:jc w:val="both"/>
        <w:rPr>
          <w:color w:val="000000"/>
          <w:sz w:val="26"/>
          <w:szCs w:val="26"/>
        </w:rPr>
      </w:pPr>
    </w:p>
    <w:p w:rsidR="00E63DBF" w:rsidRDefault="00284CF4">
      <w:pPr>
        <w:tabs>
          <w:tab w:val="left" w:pos="284"/>
        </w:tabs>
        <w:ind w:left="1" w:hanging="3"/>
        <w:jc w:val="both"/>
        <w:rPr>
          <w:sz w:val="26"/>
          <w:szCs w:val="26"/>
        </w:rPr>
      </w:pPr>
      <w:r>
        <w:rPr>
          <w:i/>
          <w:sz w:val="26"/>
          <w:szCs w:val="26"/>
        </w:rPr>
        <w:t xml:space="preserve">(1): Các thành phần đánh giá của học phần. </w:t>
      </w:r>
    </w:p>
    <w:p w:rsidR="00E63DBF" w:rsidRDefault="00284CF4">
      <w:pPr>
        <w:tabs>
          <w:tab w:val="left" w:pos="284"/>
        </w:tabs>
        <w:ind w:left="1" w:hanging="3"/>
        <w:jc w:val="both"/>
        <w:rPr>
          <w:sz w:val="26"/>
          <w:szCs w:val="26"/>
        </w:rPr>
      </w:pPr>
      <w:r>
        <w:rPr>
          <w:i/>
          <w:sz w:val="26"/>
          <w:szCs w:val="26"/>
        </w:rPr>
        <w:t>(2): Ký hiệu các bài đánh giá</w:t>
      </w:r>
    </w:p>
    <w:p w:rsidR="00E63DBF" w:rsidRDefault="00284CF4">
      <w:pPr>
        <w:tabs>
          <w:tab w:val="left" w:pos="284"/>
        </w:tabs>
        <w:ind w:left="1" w:hanging="3"/>
        <w:jc w:val="both"/>
        <w:rPr>
          <w:sz w:val="26"/>
          <w:szCs w:val="26"/>
        </w:rPr>
      </w:pPr>
      <w:r>
        <w:rPr>
          <w:i/>
          <w:sz w:val="26"/>
          <w:szCs w:val="26"/>
        </w:rPr>
        <w:t xml:space="preserve">(3): Các CĐR được đánh giá. </w:t>
      </w:r>
    </w:p>
    <w:p w:rsidR="00E63DBF" w:rsidRDefault="00284CF4">
      <w:pPr>
        <w:tabs>
          <w:tab w:val="left" w:pos="284"/>
        </w:tabs>
        <w:ind w:left="1" w:hanging="3"/>
        <w:jc w:val="both"/>
        <w:rPr>
          <w:sz w:val="26"/>
          <w:szCs w:val="26"/>
        </w:rPr>
      </w:pPr>
      <w:r>
        <w:rPr>
          <w:i/>
          <w:sz w:val="26"/>
          <w:szCs w:val="26"/>
        </w:rPr>
        <w:t>(4): Tiêu chí đánh giá như bài tập nhóm/cá nhân về nhà, bài tập nhóm/cá nhân tại lớp, dự án, đồ án môn học….</w:t>
      </w:r>
    </w:p>
    <w:p w:rsidR="00E63DBF" w:rsidRDefault="00284CF4">
      <w:pPr>
        <w:tabs>
          <w:tab w:val="left" w:pos="284"/>
        </w:tabs>
        <w:ind w:left="1" w:hanging="3"/>
        <w:jc w:val="both"/>
        <w:rPr>
          <w:sz w:val="26"/>
          <w:szCs w:val="26"/>
        </w:rPr>
      </w:pPr>
      <w:r>
        <w:rPr>
          <w:i/>
          <w:sz w:val="26"/>
          <w:szCs w:val="26"/>
        </w:rPr>
        <w:t>(5): Thời lượng đánh giá theo phút tại lớp (</w:t>
      </w:r>
      <w:r>
        <w:rPr>
          <w:i/>
          <w:sz w:val="26"/>
          <w:szCs w:val="26"/>
        </w:rPr>
        <w:t>nếu có).</w:t>
      </w:r>
    </w:p>
    <w:p w:rsidR="00E63DBF" w:rsidRDefault="00284CF4">
      <w:pPr>
        <w:tabs>
          <w:tab w:val="left" w:pos="284"/>
        </w:tabs>
        <w:ind w:left="1" w:hanging="3"/>
        <w:jc w:val="both"/>
        <w:rPr>
          <w:sz w:val="26"/>
          <w:szCs w:val="26"/>
        </w:rPr>
      </w:pPr>
      <w:r>
        <w:rPr>
          <w:i/>
          <w:sz w:val="26"/>
          <w:szCs w:val="26"/>
        </w:rPr>
        <w:t>(6): Trọng số các bài đánh giá trong tổng điểm học phần.</w:t>
      </w:r>
    </w:p>
    <w:p w:rsidR="00E63DBF" w:rsidRDefault="00284CF4">
      <w:pPr>
        <w:tabs>
          <w:tab w:val="left" w:pos="284"/>
        </w:tabs>
        <w:ind w:left="1" w:hanging="3"/>
        <w:jc w:val="both"/>
        <w:rPr>
          <w:sz w:val="26"/>
          <w:szCs w:val="26"/>
        </w:rPr>
      </w:pPr>
      <w:r>
        <w:rPr>
          <w:i/>
          <w:sz w:val="26"/>
          <w:szCs w:val="26"/>
        </w:rPr>
        <w:t>(7): trọng số các bài đánh giá trong tổng điểm của thành phần đánh giá.</w:t>
      </w:r>
    </w:p>
    <w:p w:rsidR="00E63DBF" w:rsidRDefault="00284CF4">
      <w:pPr>
        <w:pBdr>
          <w:top w:val="nil"/>
          <w:left w:val="nil"/>
          <w:bottom w:val="nil"/>
          <w:right w:val="nil"/>
          <w:between w:val="nil"/>
        </w:pBdr>
        <w:spacing w:before="120" w:line="240" w:lineRule="auto"/>
        <w:ind w:left="1" w:hanging="3"/>
        <w:rPr>
          <w:color w:val="000000"/>
          <w:sz w:val="26"/>
          <w:szCs w:val="26"/>
        </w:rPr>
      </w:pPr>
      <w:r>
        <w:rPr>
          <w:b/>
          <w:color w:val="000000"/>
          <w:sz w:val="26"/>
          <w:szCs w:val="26"/>
        </w:rPr>
        <w:t>Giảng viên biên soạn: TS. Nguyễn Hoàng Diệu Hiền</w:t>
      </w:r>
    </w:p>
    <w:p w:rsidR="00E63DBF" w:rsidRDefault="00284CF4">
      <w:pPr>
        <w:pBdr>
          <w:top w:val="nil"/>
          <w:left w:val="nil"/>
          <w:bottom w:val="nil"/>
          <w:right w:val="nil"/>
          <w:between w:val="nil"/>
        </w:pBdr>
        <w:spacing w:line="240" w:lineRule="auto"/>
        <w:ind w:left="1" w:hanging="3"/>
        <w:rPr>
          <w:color w:val="000000"/>
        </w:rPr>
      </w:pPr>
      <w:r>
        <w:rPr>
          <w:b/>
          <w:color w:val="000000"/>
          <w:sz w:val="26"/>
          <w:szCs w:val="26"/>
        </w:rPr>
        <w:t>Trưởng bộ môn:</w:t>
      </w:r>
      <w:r>
        <w:rPr>
          <w:color w:val="000000"/>
          <w:sz w:val="26"/>
          <w:szCs w:val="26"/>
        </w:rPr>
        <w:t xml:space="preserve"> </w:t>
      </w:r>
      <w:r>
        <w:rPr>
          <w:b/>
          <w:color w:val="000000"/>
          <w:sz w:val="26"/>
          <w:szCs w:val="26"/>
        </w:rPr>
        <w:t>PGS. TS Phạm Quốc Thuần</w:t>
      </w:r>
    </w:p>
    <w:p w:rsidR="00E63DBF" w:rsidRDefault="00E63DBF">
      <w:pPr>
        <w:ind w:left="0" w:hanging="2"/>
      </w:pPr>
    </w:p>
    <w:sectPr w:rsidR="00E63DBF">
      <w:headerReference w:type="default" r:id="rId10"/>
      <w:pgSz w:w="11906" w:h="16838"/>
      <w:pgMar w:top="720" w:right="1196" w:bottom="811"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CF4" w:rsidRDefault="00284CF4">
      <w:pPr>
        <w:spacing w:line="240" w:lineRule="auto"/>
        <w:ind w:left="0" w:hanging="2"/>
      </w:pPr>
      <w:r>
        <w:separator/>
      </w:r>
    </w:p>
  </w:endnote>
  <w:endnote w:type="continuationSeparator" w:id="0">
    <w:p w:rsidR="00284CF4" w:rsidRDefault="00284CF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CF4" w:rsidRDefault="00284CF4">
      <w:pPr>
        <w:spacing w:line="240" w:lineRule="auto"/>
        <w:ind w:left="0" w:hanging="2"/>
      </w:pPr>
      <w:r>
        <w:separator/>
      </w:r>
    </w:p>
  </w:footnote>
  <w:footnote w:type="continuationSeparator" w:id="0">
    <w:p w:rsidR="00284CF4" w:rsidRDefault="00284CF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DBF" w:rsidRDefault="00284CF4">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sidR="00244776">
      <w:rPr>
        <w:color w:val="000000"/>
      </w:rPr>
      <w:fldChar w:fldCharType="separate"/>
    </w:r>
    <w:r w:rsidR="00244776">
      <w:rPr>
        <w:noProof/>
        <w:color w:val="000000"/>
      </w:rPr>
      <w:t>3</w:t>
    </w:r>
    <w:r>
      <w:rPr>
        <w:color w:val="000000"/>
      </w:rPr>
      <w:fldChar w:fldCharType="end"/>
    </w:r>
  </w:p>
  <w:p w:rsidR="00E63DBF" w:rsidRDefault="00E63DBF">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3534"/>
    <w:multiLevelType w:val="multilevel"/>
    <w:tmpl w:val="85A8093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7A7941C1"/>
    <w:multiLevelType w:val="multilevel"/>
    <w:tmpl w:val="7C80BFF2"/>
    <w:lvl w:ilvl="0">
      <w:start w:val="1"/>
      <w:numFmt w:val="lowerLetter"/>
      <w:lvlText w:val="%1."/>
      <w:lvlJc w:val="left"/>
      <w:pPr>
        <w:ind w:left="270" w:hanging="360"/>
      </w:pPr>
      <w:rPr>
        <w:i/>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DBF"/>
    <w:rsid w:val="00244776"/>
    <w:rsid w:val="00284CF4"/>
    <w:rsid w:val="00E6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30BE5-E1D9-4A36-AB20-A47A75D0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fontstyle01">
    <w:name w:val="fontstyle01"/>
    <w:rPr>
      <w:rFonts w:ascii="Times New Roman" w:hAnsi="Times New Roman" w:cs="Times New Roman" w:hint="default"/>
      <w:b/>
      <w:bCs/>
      <w:color w:val="000000"/>
      <w:w w:val="100"/>
      <w:position w:val="-1"/>
      <w:sz w:val="26"/>
      <w:szCs w:val="26"/>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6"/>
      <w:szCs w:val="26"/>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val="en-US"/>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apple-tab-span">
    <w:name w:val="apple-tab-span"/>
    <w:basedOn w:val="DefaultParagraphFont"/>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customStyle="1" w:styleId="FirstLine">
    <w:name w:val="FirstLine"/>
    <w:basedOn w:val="Normal"/>
    <w:pPr>
      <w:autoSpaceDE w:val="0"/>
      <w:autoSpaceDN w:val="0"/>
      <w:adjustRightInd w:val="0"/>
      <w:spacing w:after="120"/>
      <w:ind w:firstLine="454"/>
      <w:jc w:val="both"/>
    </w:pPr>
    <w:rPr>
      <w:color w:val="000000"/>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customStyle="1" w:styleId="Chuong1">
    <w:name w:val="Chuong 1"/>
    <w:basedOn w:val="Normal"/>
    <w:pPr>
      <w:tabs>
        <w:tab w:val="left" w:pos="-709"/>
        <w:tab w:val="left" w:pos="0"/>
      </w:tabs>
      <w:spacing w:before="120" w:after="120"/>
    </w:pPr>
    <w:rPr>
      <w:bCs/>
      <w:sz w:val="22"/>
      <w:szCs w:val="22"/>
    </w:rPr>
  </w:style>
  <w:style w:type="paragraph" w:styleId="BodyTextIndent2">
    <w:name w:val="Body Text Indent 2"/>
    <w:basedOn w:val="Normal"/>
    <w:pPr>
      <w:ind w:left="450" w:firstLine="810"/>
    </w:pPr>
    <w:rPr>
      <w:rFonts w:ascii="VNI-Times" w:hAnsi="VNI-Times"/>
      <w:szCs w:val="20"/>
    </w:rPr>
  </w:style>
  <w:style w:type="character" w:customStyle="1" w:styleId="BodyTextIndent2Char">
    <w:name w:val="Body Text Indent 2 Char"/>
    <w:rPr>
      <w:rFonts w:ascii="VNI-Times" w:eastAsia="Times New Roman" w:hAnsi="VNI-Times"/>
      <w:w w:val="100"/>
      <w:position w:val="-1"/>
      <w:sz w:val="24"/>
      <w:effect w:val="none"/>
      <w:vertAlign w:val="baseline"/>
      <w:cs w:val="0"/>
      <w:em w:val="none"/>
    </w:rPr>
  </w:style>
  <w:style w:type="character" w:customStyle="1" w:styleId="ListParagraphChar">
    <w:name w:val="List Paragraph Char"/>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n2zqZpGY3WgfVVKA42blWcwPA==">CgMxLjAyDmguZWJ1cjJsZHRpZ29kMg5oLml3dG96bGkwM2phMzIOaC5zcmk4Nzdzem16M3gyDmguNXIzNmlyeWZzYWxqOAByITFUNGltN0JfNkN2bEdvcGhwLW5jam9vVExJWW1aNkk1WQ==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Pham Quoc Thuan</cp:lastModifiedBy>
  <cp:revision>2</cp:revision>
  <dcterms:created xsi:type="dcterms:W3CDTF">2023-10-14T03:06:00Z</dcterms:created>
  <dcterms:modified xsi:type="dcterms:W3CDTF">2025-08-16T10:25:00Z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9dca9dd5a7916ea7bdba158d2f2c6e1b92793f336bec96893ac243c64238f515</vt:lpwstr>
  </property>
</Properties>
</file>